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eastAsiaTheme="minorEastAsia"/>
          <w:b/>
          <w:bCs/>
          <w:color w:val="FF0000"/>
          <w:sz w:val="30"/>
          <w:szCs w:val="30"/>
          <w:lang w:eastAsia="zh-CN"/>
        </w:rPr>
        <w:drawing>
          <wp:anchor distT="0" distB="0" distL="114300" distR="114300" simplePos="0" relativeHeight="251663360" behindDoc="0" locked="0" layoutInCell="1" allowOverlap="1">
            <wp:simplePos x="0" y="0"/>
            <wp:positionH relativeFrom="column">
              <wp:posOffset>-229870</wp:posOffset>
            </wp:positionH>
            <wp:positionV relativeFrom="paragraph">
              <wp:posOffset>708660</wp:posOffset>
            </wp:positionV>
            <wp:extent cx="1157605" cy="381635"/>
            <wp:effectExtent l="0" t="0" r="4445" b="18415"/>
            <wp:wrapNone/>
            <wp:docPr id="7" name="图片 7" descr="1560305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60305185(1)"/>
                    <pic:cNvPicPr>
                      <a:picLocks noChangeAspect="1"/>
                    </pic:cNvPicPr>
                  </pic:nvPicPr>
                  <pic:blipFill>
                    <a:blip r:embed="rId6"/>
                    <a:stretch>
                      <a:fillRect/>
                    </a:stretch>
                  </pic:blipFill>
                  <pic:spPr>
                    <a:xfrm>
                      <a:off x="0" y="0"/>
                      <a:ext cx="1157605" cy="381635"/>
                    </a:xfrm>
                    <a:prstGeom prst="rect">
                      <a:avLst/>
                    </a:prstGeom>
                  </pic:spPr>
                </pic:pic>
              </a:graphicData>
            </a:graphic>
          </wp:anchor>
        </w:drawing>
      </w:r>
      <w:r>
        <w:rPr>
          <w:rFonts w:hint="eastAsia" w:eastAsiaTheme="minorEastAsia"/>
          <w:lang w:eastAsia="zh-CN"/>
        </w:rPr>
        <w:drawing>
          <wp:inline distT="0" distB="0" distL="114300" distR="114300">
            <wp:extent cx="803910" cy="680720"/>
            <wp:effectExtent l="0" t="0" r="15240" b="5080"/>
            <wp:docPr id="6" name="图片 6"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公司标志"/>
                    <pic:cNvPicPr>
                      <a:picLocks noChangeAspect="1"/>
                    </pic:cNvPicPr>
                  </pic:nvPicPr>
                  <pic:blipFill>
                    <a:blip r:embed="rId7"/>
                    <a:srcRect l="18984" t="17742" r="15112" b="25424"/>
                    <a:stretch>
                      <a:fillRect/>
                    </a:stretch>
                  </pic:blipFill>
                  <pic:spPr>
                    <a:xfrm>
                      <a:off x="0" y="0"/>
                      <a:ext cx="803910" cy="680720"/>
                    </a:xfrm>
                    <a:prstGeom prst="rect">
                      <a:avLst/>
                    </a:prstGeom>
                  </pic:spPr>
                </pic:pic>
              </a:graphicData>
            </a:graphic>
          </wp:inline>
        </w:drawing>
      </w:r>
    </w:p>
    <w:p>
      <w:pPr>
        <w:rPr>
          <w:rFonts w:hint="eastAsia"/>
        </w:rPr>
      </w:pPr>
    </w:p>
    <w:p>
      <w:pPr>
        <w:jc w:val="center"/>
        <w:rPr>
          <w:rFonts w:hint="eastAsia"/>
          <w:b/>
          <w:sz w:val="44"/>
          <w:szCs w:val="44"/>
        </w:rPr>
      </w:pPr>
    </w:p>
    <w:p>
      <w:pPr>
        <w:jc w:val="center"/>
        <w:rPr>
          <w:rFonts w:hint="eastAsia"/>
          <w:b/>
          <w:sz w:val="44"/>
          <w:szCs w:val="44"/>
        </w:rPr>
      </w:pPr>
    </w:p>
    <w:p>
      <w:pPr>
        <w:jc w:val="center"/>
        <w:rPr>
          <w:rFonts w:hint="eastAsia"/>
          <w:b/>
          <w:sz w:val="52"/>
          <w:szCs w:val="52"/>
        </w:rPr>
      </w:pPr>
      <w:r>
        <w:rPr>
          <w:rFonts w:hint="eastAsia"/>
          <w:b/>
          <w:sz w:val="44"/>
          <w:szCs w:val="44"/>
          <w:lang w:val="en-US" w:eastAsia="zh-CN"/>
        </w:rPr>
        <w:t>TPM反 应 粘+</w:t>
      </w:r>
      <w:r>
        <w:rPr>
          <w:rFonts w:hint="eastAsia"/>
          <w:b/>
          <w:sz w:val="44"/>
          <w:szCs w:val="44"/>
        </w:rPr>
        <w:t>沥 青 瓦</w:t>
      </w:r>
    </w:p>
    <w:p>
      <w:pPr>
        <w:jc w:val="center"/>
        <w:rPr>
          <w:rFonts w:hint="eastAsia" w:ascii="黑体" w:eastAsia="黑体"/>
          <w:b/>
          <w:sz w:val="72"/>
          <w:szCs w:val="72"/>
        </w:rPr>
      </w:pPr>
    </w:p>
    <w:p>
      <w:pPr>
        <w:jc w:val="center"/>
        <w:rPr>
          <w:rFonts w:hint="eastAsia" w:ascii="黑体" w:eastAsia="黑体"/>
          <w:b/>
          <w:sz w:val="72"/>
          <w:szCs w:val="72"/>
        </w:rPr>
      </w:pPr>
      <w:r>
        <w:rPr>
          <w:rFonts w:hint="eastAsia" w:ascii="黑体" w:eastAsia="黑体"/>
          <w:b/>
          <w:sz w:val="72"/>
          <w:szCs w:val="72"/>
        </w:rPr>
        <w:t>施 工 方 案</w:t>
      </w:r>
    </w:p>
    <w:p>
      <w:pPr>
        <w:jc w:val="center"/>
        <w:rPr>
          <w:rFonts w:hint="eastAsia"/>
          <w:b/>
          <w:sz w:val="72"/>
          <w:szCs w:val="7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
          <w:bCs/>
          <w:sz w:val="32"/>
          <w:szCs w:val="32"/>
        </w:rPr>
      </w:pPr>
      <w:r>
        <w:rPr>
          <w:rFonts w:hint="eastAsia"/>
          <w:b/>
          <w:bCs/>
          <w:sz w:val="32"/>
          <w:szCs w:val="32"/>
        </w:rPr>
        <w:t xml:space="preserve">辽 宁 东 禹 防 水 </w:t>
      </w:r>
      <w:r>
        <w:rPr>
          <w:rFonts w:hint="eastAsia"/>
          <w:b/>
          <w:bCs/>
          <w:sz w:val="32"/>
          <w:szCs w:val="32"/>
          <w:lang w:eastAsia="zh-CN"/>
        </w:rPr>
        <w:t>材</w:t>
      </w:r>
      <w:r>
        <w:rPr>
          <w:rFonts w:hint="eastAsia"/>
          <w:b/>
          <w:bCs/>
          <w:sz w:val="32"/>
          <w:szCs w:val="32"/>
          <w:lang w:val="en-US" w:eastAsia="zh-CN"/>
        </w:rPr>
        <w:t xml:space="preserve"> </w:t>
      </w:r>
      <w:r>
        <w:rPr>
          <w:rFonts w:hint="eastAsia"/>
          <w:b/>
          <w:bCs/>
          <w:sz w:val="32"/>
          <w:szCs w:val="32"/>
          <w:lang w:eastAsia="zh-CN"/>
        </w:rPr>
        <w:t>料</w:t>
      </w:r>
      <w:r>
        <w:rPr>
          <w:rFonts w:hint="eastAsia"/>
          <w:b/>
          <w:bCs/>
          <w:sz w:val="32"/>
          <w:szCs w:val="32"/>
        </w:rPr>
        <w:t xml:space="preserve"> 有 限 公 司</w:t>
      </w:r>
    </w:p>
    <w:p>
      <w:pPr>
        <w:jc w:val="center"/>
        <w:rPr>
          <w:rFonts w:hint="eastAsia" w:eastAsia="宋体"/>
          <w:b/>
          <w:bCs/>
          <w:sz w:val="32"/>
          <w:szCs w:val="32"/>
          <w:lang w:eastAsia="zh-CN"/>
        </w:rPr>
      </w:pPr>
      <w:r>
        <w:rPr>
          <w:rFonts w:hint="eastAsia"/>
          <w:b/>
          <w:bCs/>
          <w:sz w:val="32"/>
          <w:szCs w:val="32"/>
          <w:lang w:eastAsia="zh-CN"/>
        </w:rPr>
        <w:t>二〇二〇年</w:t>
      </w:r>
    </w:p>
    <w:p>
      <w:pPr>
        <w:jc w:val="center"/>
        <w:rPr>
          <w:rFonts w:hint="eastAsia" w:asciiTheme="minorEastAsia" w:hAnsiTheme="minorEastAsia" w:eastAsiaTheme="minorEastAsia" w:cstheme="minorEastAsia"/>
          <w:b/>
          <w:sz w:val="32"/>
          <w:szCs w:val="32"/>
        </w:rPr>
      </w:pPr>
      <w:r>
        <w:rPr>
          <w:rFonts w:ascii="宋体"/>
          <w:b/>
          <w:bCs/>
          <w:spacing w:val="20"/>
          <w:sz w:val="32"/>
          <w:szCs w:val="32"/>
          <w14:shadow w14:blurRad="50800" w14:dist="38100" w14:dir="2700000" w14:sx="100000" w14:sy="100000" w14:kx="0" w14:ky="0" w14:algn="tl">
            <w14:srgbClr w14:val="000000">
              <w14:alpha w14:val="60000"/>
            </w14:srgbClr>
          </w14:shadow>
        </w:rPr>
        <w:br w:type="page"/>
      </w:r>
      <w:r>
        <w:rPr>
          <w:rFonts w:hint="eastAsia" w:asciiTheme="minorEastAsia" w:hAnsiTheme="minorEastAsia" w:eastAsiaTheme="minorEastAsia" w:cstheme="minorEastAsia"/>
          <w:b/>
          <w:sz w:val="32"/>
          <w:szCs w:val="32"/>
          <w:lang w:val="en-US" w:eastAsia="zh-CN"/>
        </w:rPr>
        <w:t>TPM反 应 粘+</w:t>
      </w:r>
      <w:r>
        <w:rPr>
          <w:rFonts w:hint="eastAsia" w:asciiTheme="minorEastAsia" w:hAnsiTheme="minorEastAsia" w:eastAsiaTheme="minorEastAsia" w:cstheme="minorEastAsia"/>
          <w:b/>
          <w:sz w:val="32"/>
          <w:szCs w:val="32"/>
        </w:rPr>
        <w:t>沥 青 瓦</w:t>
      </w:r>
    </w:p>
    <w:p>
      <w:pPr>
        <w:jc w:val="center"/>
        <w:rPr>
          <w:rFonts w:hint="eastAsia" w:asciiTheme="minorEastAsia" w:hAnsiTheme="minorEastAsia" w:eastAsiaTheme="minorEastAsia" w:cstheme="minorEastAsia"/>
          <w:b/>
          <w:bCs/>
          <w:spacing w:val="20"/>
          <w:sz w:val="32"/>
          <w:szCs w:val="32"/>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cstheme="minorEastAsia"/>
          <w:b/>
          <w:bCs/>
          <w:spacing w:val="20"/>
          <w:sz w:val="32"/>
          <w:szCs w:val="32"/>
          <w14:shadow w14:blurRad="50800" w14:dist="38100" w14:dir="2700000" w14:sx="100000" w14:sy="100000" w14:kx="0" w14:ky="0" w14:algn="tl">
            <w14:srgbClr w14:val="000000">
              <w14:alpha w14:val="60000"/>
            </w14:srgbClr>
          </w14:shadow>
        </w:rPr>
        <w:t>施工方案</w:t>
      </w:r>
    </w:p>
    <w:p>
      <w:pPr>
        <w:spacing w:line="440" w:lineRule="exact"/>
        <w:ind w:firstLine="482" w:firstLineChars="200"/>
        <w:rPr>
          <w:rFonts w:hint="eastAsia" w:ascii="宋体" w:hAnsi="宋体"/>
          <w:b/>
          <w:bCs/>
          <w:sz w:val="24"/>
        </w:rPr>
      </w:pPr>
      <w:bookmarkStart w:id="460" w:name="_GoBack"/>
      <w:bookmarkEnd w:id="460"/>
      <w:r>
        <w:rPr>
          <w:rFonts w:hint="eastAsia" w:ascii="宋体" w:hAnsi="宋体"/>
          <w:b/>
          <w:bCs/>
          <w:sz w:val="24"/>
        </w:rPr>
        <w:t>一、工程概况</w:t>
      </w:r>
    </w:p>
    <w:p>
      <w:pPr>
        <w:spacing w:line="440" w:lineRule="exact"/>
        <w:ind w:firstLine="480" w:firstLineChars="200"/>
        <w:rPr>
          <w:rFonts w:hint="eastAsia" w:ascii="宋体" w:hAnsi="宋体" w:eastAsia="宋体"/>
          <w:sz w:val="24"/>
          <w:lang w:eastAsia="zh-CN"/>
        </w:rPr>
      </w:pPr>
      <w:r>
        <w:rPr>
          <w:rFonts w:hint="eastAsia" w:ascii="宋体" w:hAnsi="宋体"/>
          <w:sz w:val="24"/>
        </w:rPr>
        <w:t>工程名称</w:t>
      </w:r>
      <w:r>
        <w:rPr>
          <w:rFonts w:hint="eastAsia" w:ascii="宋体" w:hAnsi="宋体"/>
          <w:sz w:val="24"/>
          <w:lang w:eastAsia="zh-CN"/>
        </w:rPr>
        <w:t>：</w:t>
      </w:r>
    </w:p>
    <w:p>
      <w:pPr>
        <w:spacing w:line="440" w:lineRule="exact"/>
        <w:ind w:firstLine="480" w:firstLineChars="200"/>
        <w:rPr>
          <w:rFonts w:hint="eastAsia"/>
          <w:sz w:val="24"/>
        </w:rPr>
      </w:pPr>
      <w:r>
        <w:rPr>
          <w:rFonts w:hint="eastAsia" w:ascii="宋体" w:hAnsi="宋体"/>
          <w:sz w:val="24"/>
        </w:rPr>
        <w:t>工程地点</w:t>
      </w:r>
      <w:r>
        <w:rPr>
          <w:rFonts w:hint="eastAsia"/>
          <w:b/>
          <w:bCs/>
          <w:sz w:val="24"/>
        </w:rPr>
        <w:t>：</w:t>
      </w:r>
    </w:p>
    <w:p>
      <w:pPr>
        <w:spacing w:before="156" w:beforeLines="50" w:line="440" w:lineRule="exact"/>
        <w:ind w:firstLine="482" w:firstLineChars="200"/>
        <w:rPr>
          <w:rFonts w:hint="eastAsia"/>
          <w:b/>
          <w:bCs/>
          <w:sz w:val="24"/>
        </w:rPr>
      </w:pPr>
      <w:r>
        <w:rPr>
          <w:rFonts w:hint="eastAsia"/>
          <w:b/>
          <w:bCs/>
          <w:sz w:val="24"/>
        </w:rPr>
        <w:t>二、编制依据</w:t>
      </w:r>
    </w:p>
    <w:p>
      <w:pPr>
        <w:spacing w:line="440" w:lineRule="exact"/>
        <w:ind w:firstLine="480" w:firstLineChars="200"/>
        <w:rPr>
          <w:rFonts w:hint="eastAsia" w:eastAsia="黑体"/>
          <w:sz w:val="24"/>
        </w:rPr>
      </w:pPr>
      <w:r>
        <w:rPr>
          <w:rFonts w:hint="eastAsia"/>
          <w:sz w:val="24"/>
        </w:rPr>
        <w:t>1、国家《玻纤胎沥青瓦》标准（GB/T 20474-20</w:t>
      </w:r>
      <w:r>
        <w:rPr>
          <w:rFonts w:hint="eastAsia"/>
          <w:sz w:val="24"/>
          <w:lang w:val="en-US" w:eastAsia="zh-CN"/>
        </w:rPr>
        <w:t>15</w:t>
      </w:r>
      <w:r>
        <w:rPr>
          <w:rFonts w:hint="eastAsia"/>
          <w:sz w:val="24"/>
        </w:rPr>
        <w:t>）；</w:t>
      </w:r>
    </w:p>
    <w:p>
      <w:pPr>
        <w:spacing w:line="440" w:lineRule="exact"/>
        <w:ind w:firstLine="480" w:firstLineChars="200"/>
        <w:rPr>
          <w:rFonts w:hint="eastAsia"/>
          <w:sz w:val="24"/>
        </w:rPr>
      </w:pPr>
      <w:r>
        <w:rPr>
          <w:rFonts w:hint="eastAsia"/>
          <w:sz w:val="24"/>
        </w:rPr>
        <w:t>2、国家《屋面工程施工质量验收规范》标准（GB50207-20</w:t>
      </w:r>
      <w:r>
        <w:rPr>
          <w:rFonts w:hint="eastAsia"/>
          <w:sz w:val="24"/>
          <w:lang w:val="en-US" w:eastAsia="zh-CN"/>
        </w:rPr>
        <w:t>12</w:t>
      </w:r>
      <w:r>
        <w:rPr>
          <w:rFonts w:hint="eastAsia"/>
          <w:sz w:val="24"/>
        </w:rPr>
        <w:t>）；</w:t>
      </w:r>
    </w:p>
    <w:p>
      <w:pPr>
        <w:spacing w:line="440" w:lineRule="exact"/>
        <w:ind w:firstLine="480" w:firstLineChars="200"/>
        <w:rPr>
          <w:rFonts w:hint="eastAsia" w:eastAsia="宋体"/>
          <w:sz w:val="24"/>
          <w:lang w:val="en-US" w:eastAsia="zh-CN"/>
        </w:rPr>
      </w:pPr>
      <w:r>
        <w:rPr>
          <w:rFonts w:hint="eastAsia"/>
          <w:sz w:val="24"/>
          <w:lang w:val="en-US" w:eastAsia="zh-CN"/>
        </w:rPr>
        <w:t>3、国家</w:t>
      </w:r>
      <w:r>
        <w:rPr>
          <w:rFonts w:hint="eastAsia"/>
          <w:sz w:val="24"/>
        </w:rPr>
        <w:t>《</w:t>
      </w:r>
      <w:r>
        <w:rPr>
          <w:rFonts w:hint="eastAsia"/>
          <w:sz w:val="24"/>
          <w:lang w:eastAsia="zh-CN"/>
        </w:rPr>
        <w:t>湿铺防水卷材</w:t>
      </w:r>
      <w:r>
        <w:rPr>
          <w:rFonts w:hint="eastAsia"/>
          <w:sz w:val="24"/>
        </w:rPr>
        <w:t>》</w:t>
      </w:r>
      <w:r>
        <w:rPr>
          <w:rFonts w:hint="eastAsia"/>
          <w:sz w:val="24"/>
          <w:lang w:eastAsia="zh-CN"/>
        </w:rPr>
        <w:t>标准（</w:t>
      </w:r>
      <w:r>
        <w:rPr>
          <w:rFonts w:hint="eastAsia"/>
          <w:sz w:val="24"/>
          <w:lang w:val="en-US" w:eastAsia="zh-CN"/>
        </w:rPr>
        <w:t>GB/T35467-2017</w:t>
      </w:r>
      <w:r>
        <w:rPr>
          <w:rFonts w:hint="eastAsia"/>
          <w:sz w:val="24"/>
          <w:lang w:eastAsia="zh-CN"/>
        </w:rPr>
        <w:t>）</w:t>
      </w:r>
    </w:p>
    <w:p>
      <w:pPr>
        <w:spacing w:before="156" w:beforeLines="50" w:line="440" w:lineRule="exact"/>
        <w:ind w:firstLine="482" w:firstLineChars="200"/>
        <w:rPr>
          <w:rFonts w:hint="eastAsia"/>
          <w:b/>
          <w:bCs/>
          <w:sz w:val="24"/>
        </w:rPr>
      </w:pPr>
      <w:r>
        <w:rPr>
          <w:rFonts w:hint="eastAsia"/>
          <w:b/>
          <w:bCs/>
          <w:sz w:val="24"/>
        </w:rPr>
        <w:t>三、施工准备</w:t>
      </w:r>
    </w:p>
    <w:p>
      <w:pPr>
        <w:spacing w:line="440" w:lineRule="exact"/>
        <w:ind w:firstLine="482" w:firstLineChars="200"/>
        <w:rPr>
          <w:rFonts w:hint="eastAsia"/>
          <w:b/>
          <w:bCs/>
          <w:sz w:val="24"/>
        </w:rPr>
      </w:pPr>
      <w:r>
        <w:rPr>
          <w:rFonts w:hint="eastAsia"/>
          <w:b/>
          <w:bCs/>
          <w:sz w:val="24"/>
        </w:rPr>
        <w:t>1、材料选择</w:t>
      </w:r>
    </w:p>
    <w:p>
      <w:pPr>
        <w:spacing w:line="440" w:lineRule="exact"/>
        <w:ind w:firstLine="480" w:firstLineChars="200"/>
        <w:jc w:val="left"/>
        <w:rPr>
          <w:rFonts w:hint="eastAsia"/>
          <w:sz w:val="24"/>
        </w:rPr>
      </w:pPr>
      <w:r>
        <w:rPr>
          <w:rFonts w:hint="eastAsia"/>
          <w:sz w:val="24"/>
        </w:rPr>
        <w:t>根据该工程的特点，材料选择为</w:t>
      </w:r>
      <w:r>
        <w:rPr>
          <w:rFonts w:hint="eastAsia"/>
          <w:sz w:val="24"/>
          <w:lang w:val="en-US" w:eastAsia="zh-CN"/>
        </w:rPr>
        <w:t>TPM1.5mm厚反应粘防水卷材（双面粘）与</w:t>
      </w:r>
      <w:r>
        <w:rPr>
          <w:rFonts w:hint="eastAsia"/>
          <w:sz w:val="24"/>
        </w:rPr>
        <w:t>沥青瓦。</w:t>
      </w:r>
    </w:p>
    <w:p>
      <w:pPr>
        <w:numPr>
          <w:ilvl w:val="0"/>
          <w:numId w:val="0"/>
        </w:numPr>
        <w:spacing w:line="440" w:lineRule="exact"/>
        <w:ind w:firstLine="482" w:firstLineChars="200"/>
        <w:jc w:val="left"/>
        <w:rPr>
          <w:rFonts w:hint="eastAsia"/>
          <w:sz w:val="24"/>
        </w:rPr>
      </w:pPr>
      <w:r>
        <w:rPr>
          <w:rFonts w:hint="eastAsia"/>
          <w:b/>
          <w:bCs/>
          <w:sz w:val="24"/>
          <w:lang w:val="en-US" w:eastAsia="zh-CN"/>
        </w:rPr>
        <w:t>2、</w:t>
      </w:r>
      <w:r>
        <w:rPr>
          <w:rFonts w:hint="eastAsia"/>
          <w:b/>
          <w:bCs/>
          <w:sz w:val="24"/>
          <w:lang w:eastAsia="zh-CN"/>
        </w:rPr>
        <w:t>材料性能</w:t>
      </w:r>
      <w:r>
        <w:rPr>
          <w:rFonts w:hint="eastAsia"/>
          <w:sz w:val="24"/>
        </w:rPr>
        <w:t>（见下表）</w:t>
      </w:r>
    </w:p>
    <w:p>
      <w:pPr>
        <w:widowControl w:val="0"/>
        <w:numPr>
          <w:ilvl w:val="0"/>
          <w:numId w:val="0"/>
        </w:numPr>
        <w:spacing w:line="440" w:lineRule="exact"/>
        <w:jc w:val="left"/>
        <w:rPr>
          <w:rFonts w:hint="eastAsia"/>
          <w:sz w:val="24"/>
        </w:rPr>
      </w:pPr>
    </w:p>
    <w:p>
      <w:pPr>
        <w:widowControl w:val="0"/>
        <w:numPr>
          <w:ilvl w:val="0"/>
          <w:numId w:val="0"/>
        </w:numPr>
        <w:spacing w:line="440" w:lineRule="exact"/>
        <w:jc w:val="left"/>
        <w:rPr>
          <w:rFonts w:hint="eastAsia"/>
          <w:sz w:val="24"/>
        </w:rPr>
      </w:pPr>
    </w:p>
    <w:p>
      <w:pPr>
        <w:numPr>
          <w:ilvl w:val="0"/>
          <w:numId w:val="0"/>
        </w:numPr>
        <w:spacing w:line="440" w:lineRule="exact"/>
        <w:jc w:val="center"/>
        <w:rPr>
          <w:rFonts w:hint="eastAsia"/>
          <w:sz w:val="24"/>
          <w:lang w:val="en-US" w:eastAsia="zh-CN"/>
        </w:rPr>
      </w:pPr>
      <w:r>
        <w:rPr>
          <w:rFonts w:hint="eastAsia"/>
          <w:sz w:val="24"/>
          <w:lang w:val="en-US" w:eastAsia="zh-CN"/>
        </w:rPr>
        <w:t>TPM反应粘执行标准</w:t>
      </w:r>
    </w:p>
    <w:p>
      <w:pPr>
        <w:numPr>
          <w:ilvl w:val="0"/>
          <w:numId w:val="0"/>
        </w:numPr>
        <w:spacing w:line="440" w:lineRule="exact"/>
        <w:jc w:val="center"/>
        <w:rPr>
          <w:rFonts w:hint="eastAsia"/>
          <w:sz w:val="24"/>
          <w:lang w:val="en-US" w:eastAsia="zh-CN"/>
        </w:rPr>
      </w:pPr>
      <w:r>
        <w:rPr>
          <w:rFonts w:hint="eastAsia" w:eastAsia="宋体"/>
          <w:sz w:val="24"/>
          <w:lang w:eastAsia="zh-CN"/>
        </w:rPr>
        <w:drawing>
          <wp:anchor distT="0" distB="0" distL="114300" distR="114300" simplePos="0" relativeHeight="251661312" behindDoc="0" locked="0" layoutInCell="1" allowOverlap="1">
            <wp:simplePos x="0" y="0"/>
            <wp:positionH relativeFrom="column">
              <wp:posOffset>-234315</wp:posOffset>
            </wp:positionH>
            <wp:positionV relativeFrom="paragraph">
              <wp:posOffset>5080</wp:posOffset>
            </wp:positionV>
            <wp:extent cx="6288405" cy="3113405"/>
            <wp:effectExtent l="9525" t="9525" r="26670" b="20320"/>
            <wp:wrapNone/>
            <wp:docPr id="4" name="图片 4" descr="15859005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5900571(1)"/>
                    <pic:cNvPicPr>
                      <a:picLocks noChangeAspect="1"/>
                    </pic:cNvPicPr>
                  </pic:nvPicPr>
                  <pic:blipFill>
                    <a:blip r:embed="rId8"/>
                    <a:stretch>
                      <a:fillRect/>
                    </a:stretch>
                  </pic:blipFill>
                  <pic:spPr>
                    <a:xfrm>
                      <a:off x="0" y="0"/>
                      <a:ext cx="6288405" cy="3113405"/>
                    </a:xfrm>
                    <a:prstGeom prst="rect">
                      <a:avLst/>
                    </a:prstGeom>
                    <a:ln>
                      <a:solidFill>
                        <a:schemeClr val="tx1"/>
                      </a:solidFill>
                    </a:ln>
                  </pic:spPr>
                </pic:pic>
              </a:graphicData>
            </a:graphic>
          </wp:anchor>
        </w:drawing>
      </w:r>
    </w:p>
    <w:p>
      <w:pPr>
        <w:numPr>
          <w:ilvl w:val="0"/>
          <w:numId w:val="0"/>
        </w:numPr>
        <w:spacing w:line="440" w:lineRule="exact"/>
        <w:jc w:val="center"/>
        <w:rPr>
          <w:rFonts w:hint="eastAsia"/>
          <w:sz w:val="24"/>
          <w:lang w:val="en-US" w:eastAsia="zh-CN"/>
        </w:rPr>
      </w:pPr>
    </w:p>
    <w:p>
      <w:pPr>
        <w:numPr>
          <w:ilvl w:val="0"/>
          <w:numId w:val="0"/>
        </w:numPr>
        <w:spacing w:line="440" w:lineRule="exact"/>
        <w:jc w:val="center"/>
        <w:rPr>
          <w:rFonts w:hint="eastAsia"/>
          <w:sz w:val="24"/>
          <w:lang w:val="en-US" w:eastAsia="zh-CN"/>
        </w:rPr>
      </w:pPr>
    </w:p>
    <w:p>
      <w:pPr>
        <w:numPr>
          <w:ilvl w:val="0"/>
          <w:numId w:val="0"/>
        </w:numPr>
        <w:spacing w:line="440" w:lineRule="exact"/>
        <w:jc w:val="center"/>
        <w:rPr>
          <w:rFonts w:hint="eastAsia"/>
          <w:sz w:val="24"/>
          <w:lang w:val="en-US" w:eastAsia="zh-CN"/>
        </w:rPr>
      </w:pPr>
    </w:p>
    <w:p>
      <w:pPr>
        <w:numPr>
          <w:ilvl w:val="0"/>
          <w:numId w:val="0"/>
        </w:numPr>
        <w:spacing w:line="440" w:lineRule="exact"/>
        <w:jc w:val="center"/>
        <w:rPr>
          <w:rFonts w:hint="eastAsia"/>
          <w:sz w:val="24"/>
          <w:lang w:val="en-US" w:eastAsia="zh-CN"/>
        </w:rPr>
      </w:pPr>
    </w:p>
    <w:p>
      <w:pPr>
        <w:numPr>
          <w:ilvl w:val="0"/>
          <w:numId w:val="0"/>
        </w:numPr>
        <w:spacing w:line="440" w:lineRule="exact"/>
        <w:jc w:val="center"/>
        <w:rPr>
          <w:rFonts w:hint="eastAsia"/>
          <w:sz w:val="24"/>
          <w:lang w:val="en-US" w:eastAsia="zh-CN"/>
        </w:rPr>
      </w:pPr>
    </w:p>
    <w:p>
      <w:pPr>
        <w:numPr>
          <w:ilvl w:val="0"/>
          <w:numId w:val="0"/>
        </w:numPr>
        <w:spacing w:line="440" w:lineRule="exact"/>
        <w:jc w:val="center"/>
        <w:rPr>
          <w:rFonts w:hint="eastAsia"/>
          <w:sz w:val="24"/>
          <w:lang w:val="en-US" w:eastAsia="zh-CN"/>
        </w:rPr>
      </w:pPr>
    </w:p>
    <w:p>
      <w:pPr>
        <w:numPr>
          <w:ilvl w:val="0"/>
          <w:numId w:val="0"/>
        </w:numPr>
        <w:spacing w:line="440" w:lineRule="exact"/>
        <w:jc w:val="center"/>
        <w:rPr>
          <w:rFonts w:hint="eastAsia"/>
          <w:sz w:val="24"/>
          <w:lang w:val="en-US" w:eastAsia="zh-CN"/>
        </w:rPr>
      </w:pPr>
    </w:p>
    <w:p>
      <w:pPr>
        <w:numPr>
          <w:ilvl w:val="0"/>
          <w:numId w:val="0"/>
        </w:numPr>
        <w:spacing w:line="440" w:lineRule="exact"/>
        <w:jc w:val="center"/>
        <w:rPr>
          <w:rFonts w:hint="eastAsia"/>
          <w:sz w:val="24"/>
          <w:lang w:val="en-US" w:eastAsia="zh-CN"/>
        </w:rPr>
      </w:pPr>
    </w:p>
    <w:p>
      <w:pPr>
        <w:numPr>
          <w:ilvl w:val="0"/>
          <w:numId w:val="0"/>
        </w:numPr>
        <w:spacing w:line="440" w:lineRule="exact"/>
        <w:jc w:val="center"/>
        <w:rPr>
          <w:rFonts w:hint="eastAsia"/>
          <w:sz w:val="24"/>
          <w:lang w:val="en-US" w:eastAsia="zh-CN"/>
        </w:rPr>
      </w:pPr>
    </w:p>
    <w:p>
      <w:pPr>
        <w:numPr>
          <w:ilvl w:val="0"/>
          <w:numId w:val="0"/>
        </w:numPr>
        <w:spacing w:line="440" w:lineRule="exact"/>
        <w:jc w:val="center"/>
        <w:rPr>
          <w:rFonts w:hint="eastAsia"/>
          <w:sz w:val="24"/>
          <w:lang w:val="en-US" w:eastAsia="zh-CN"/>
        </w:rPr>
      </w:pPr>
    </w:p>
    <w:p>
      <w:pPr>
        <w:numPr>
          <w:ilvl w:val="0"/>
          <w:numId w:val="0"/>
        </w:numPr>
        <w:spacing w:line="440" w:lineRule="exact"/>
        <w:jc w:val="center"/>
        <w:rPr>
          <w:rFonts w:hint="eastAsia"/>
          <w:sz w:val="24"/>
          <w:lang w:val="en-US" w:eastAsia="zh-CN"/>
        </w:rPr>
      </w:pPr>
    </w:p>
    <w:p>
      <w:pPr>
        <w:numPr>
          <w:ilvl w:val="0"/>
          <w:numId w:val="0"/>
        </w:numPr>
        <w:spacing w:line="440" w:lineRule="exact"/>
        <w:jc w:val="both"/>
        <w:rPr>
          <w:rFonts w:hint="eastAsia"/>
          <w:sz w:val="24"/>
          <w:lang w:val="en-US" w:eastAsia="zh-CN"/>
        </w:rPr>
      </w:pPr>
    </w:p>
    <w:p>
      <w:pPr>
        <w:numPr>
          <w:ilvl w:val="0"/>
          <w:numId w:val="0"/>
        </w:numPr>
        <w:spacing w:line="440" w:lineRule="exact"/>
        <w:jc w:val="center"/>
        <w:rPr>
          <w:rFonts w:hint="eastAsia"/>
          <w:sz w:val="24"/>
          <w:lang w:val="en-US" w:eastAsia="zh-CN"/>
        </w:rPr>
      </w:pPr>
      <w:r>
        <w:rPr>
          <w:rFonts w:hint="eastAsia"/>
          <w:sz w:val="24"/>
          <w:lang w:val="en-US" w:eastAsia="zh-CN"/>
        </w:rPr>
        <w:t>沥青瓦执行标准</w:t>
      </w:r>
    </w:p>
    <w:p>
      <w:pPr>
        <w:numPr>
          <w:ilvl w:val="0"/>
          <w:numId w:val="0"/>
        </w:numPr>
        <w:spacing w:line="440" w:lineRule="exact"/>
        <w:jc w:val="center"/>
        <w:rPr>
          <w:rFonts w:hint="eastAsia"/>
          <w:sz w:val="24"/>
          <w:lang w:val="en-US" w:eastAsia="zh-CN"/>
        </w:rPr>
      </w:pPr>
      <w:r>
        <w:rPr>
          <w:rFonts w:hint="eastAsia"/>
          <w:sz w:val="24"/>
          <w:lang w:val="en-US" w:eastAsia="zh-CN"/>
        </w:rPr>
        <w:drawing>
          <wp:anchor distT="0" distB="0" distL="114300" distR="114300" simplePos="0" relativeHeight="251662336" behindDoc="0" locked="0" layoutInCell="1" allowOverlap="1">
            <wp:simplePos x="0" y="0"/>
            <wp:positionH relativeFrom="column">
              <wp:posOffset>-31750</wp:posOffset>
            </wp:positionH>
            <wp:positionV relativeFrom="paragraph">
              <wp:posOffset>154305</wp:posOffset>
            </wp:positionV>
            <wp:extent cx="5936615" cy="4212590"/>
            <wp:effectExtent l="9525" t="9525" r="16510" b="26035"/>
            <wp:wrapNone/>
            <wp:docPr id="5" name="图片 5" descr="15859007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85900704(1)"/>
                    <pic:cNvPicPr>
                      <a:picLocks noChangeAspect="1"/>
                    </pic:cNvPicPr>
                  </pic:nvPicPr>
                  <pic:blipFill>
                    <a:blip r:embed="rId9"/>
                    <a:stretch>
                      <a:fillRect/>
                    </a:stretch>
                  </pic:blipFill>
                  <pic:spPr>
                    <a:xfrm>
                      <a:off x="0" y="0"/>
                      <a:ext cx="5936615" cy="4212590"/>
                    </a:xfrm>
                    <a:prstGeom prst="rect">
                      <a:avLst/>
                    </a:prstGeom>
                    <a:ln>
                      <a:solidFill>
                        <a:schemeClr val="tx1"/>
                      </a:solidFill>
                    </a:ln>
                  </pic:spPr>
                </pic:pic>
              </a:graphicData>
            </a:graphic>
          </wp:anchor>
        </w:drawing>
      </w:r>
    </w:p>
    <w:p>
      <w:pPr>
        <w:numPr>
          <w:ilvl w:val="0"/>
          <w:numId w:val="0"/>
        </w:numPr>
        <w:spacing w:line="440" w:lineRule="exact"/>
        <w:jc w:val="center"/>
        <w:rPr>
          <w:rFonts w:hint="eastAsia"/>
          <w:sz w:val="24"/>
          <w:lang w:val="en-US" w:eastAsia="zh-CN"/>
        </w:rPr>
      </w:pPr>
    </w:p>
    <w:p>
      <w:pPr>
        <w:numPr>
          <w:ilvl w:val="0"/>
          <w:numId w:val="0"/>
        </w:numPr>
        <w:spacing w:line="440" w:lineRule="exact"/>
        <w:jc w:val="left"/>
        <w:rPr>
          <w:rFonts w:hint="eastAsia" w:eastAsia="宋体"/>
          <w:sz w:val="24"/>
          <w:lang w:eastAsia="zh-CN"/>
        </w:rPr>
      </w:pPr>
    </w:p>
    <w:p>
      <w:pPr>
        <w:numPr>
          <w:ilvl w:val="0"/>
          <w:numId w:val="0"/>
        </w:numPr>
        <w:spacing w:line="440" w:lineRule="exact"/>
        <w:jc w:val="left"/>
        <w:rPr>
          <w:rFonts w:hint="eastAsia" w:eastAsia="宋体"/>
          <w:sz w:val="24"/>
          <w:lang w:eastAsia="zh-CN"/>
        </w:rPr>
      </w:pPr>
    </w:p>
    <w:p>
      <w:pPr>
        <w:numPr>
          <w:ilvl w:val="0"/>
          <w:numId w:val="0"/>
        </w:numPr>
        <w:spacing w:line="440" w:lineRule="exact"/>
        <w:jc w:val="left"/>
        <w:rPr>
          <w:rFonts w:hint="eastAsia" w:eastAsia="宋体"/>
          <w:sz w:val="24"/>
          <w:lang w:eastAsia="zh-CN"/>
        </w:rPr>
      </w:pPr>
    </w:p>
    <w:p>
      <w:pPr>
        <w:numPr>
          <w:ilvl w:val="0"/>
          <w:numId w:val="0"/>
        </w:numPr>
        <w:spacing w:line="440" w:lineRule="exact"/>
        <w:jc w:val="left"/>
        <w:rPr>
          <w:rFonts w:hint="eastAsia" w:eastAsia="宋体"/>
          <w:sz w:val="24"/>
          <w:lang w:eastAsia="zh-CN"/>
        </w:rPr>
      </w:pPr>
    </w:p>
    <w:p>
      <w:pPr>
        <w:numPr>
          <w:ilvl w:val="0"/>
          <w:numId w:val="0"/>
        </w:numPr>
        <w:spacing w:line="440" w:lineRule="exact"/>
        <w:jc w:val="left"/>
        <w:rPr>
          <w:rFonts w:hint="eastAsia" w:eastAsia="宋体"/>
          <w:sz w:val="24"/>
          <w:lang w:eastAsia="zh-CN"/>
        </w:rPr>
      </w:pPr>
    </w:p>
    <w:p>
      <w:pPr>
        <w:numPr>
          <w:ilvl w:val="0"/>
          <w:numId w:val="0"/>
        </w:numPr>
        <w:spacing w:line="440" w:lineRule="exact"/>
        <w:jc w:val="left"/>
        <w:rPr>
          <w:rFonts w:hint="eastAsia" w:eastAsia="宋体"/>
          <w:sz w:val="24"/>
          <w:lang w:eastAsia="zh-CN"/>
        </w:rPr>
      </w:pPr>
    </w:p>
    <w:p>
      <w:pPr>
        <w:numPr>
          <w:ilvl w:val="0"/>
          <w:numId w:val="0"/>
        </w:numPr>
        <w:spacing w:line="440" w:lineRule="exact"/>
        <w:jc w:val="left"/>
        <w:rPr>
          <w:rFonts w:hint="eastAsia" w:eastAsia="宋体"/>
          <w:sz w:val="24"/>
          <w:lang w:eastAsia="zh-CN"/>
        </w:rPr>
      </w:pPr>
    </w:p>
    <w:p>
      <w:pPr>
        <w:numPr>
          <w:ilvl w:val="0"/>
          <w:numId w:val="0"/>
        </w:numPr>
        <w:spacing w:line="440" w:lineRule="exact"/>
        <w:jc w:val="left"/>
        <w:rPr>
          <w:rFonts w:hint="eastAsia" w:eastAsia="宋体"/>
          <w:sz w:val="24"/>
          <w:lang w:eastAsia="zh-CN"/>
        </w:rPr>
      </w:pPr>
    </w:p>
    <w:p>
      <w:pPr>
        <w:numPr>
          <w:ilvl w:val="0"/>
          <w:numId w:val="0"/>
        </w:numPr>
        <w:spacing w:line="440" w:lineRule="exact"/>
        <w:jc w:val="left"/>
        <w:rPr>
          <w:rFonts w:hint="eastAsia" w:eastAsia="宋体"/>
          <w:sz w:val="24"/>
          <w:lang w:eastAsia="zh-CN"/>
        </w:rPr>
      </w:pPr>
    </w:p>
    <w:p>
      <w:pPr>
        <w:numPr>
          <w:ilvl w:val="0"/>
          <w:numId w:val="0"/>
        </w:numPr>
        <w:spacing w:line="440" w:lineRule="exact"/>
        <w:jc w:val="left"/>
        <w:rPr>
          <w:rFonts w:hint="eastAsia" w:eastAsia="宋体"/>
          <w:sz w:val="24"/>
          <w:lang w:eastAsia="zh-CN"/>
        </w:rPr>
      </w:pPr>
    </w:p>
    <w:p>
      <w:pPr>
        <w:numPr>
          <w:ilvl w:val="0"/>
          <w:numId w:val="0"/>
        </w:numPr>
        <w:spacing w:line="440" w:lineRule="exact"/>
        <w:jc w:val="left"/>
        <w:rPr>
          <w:rFonts w:hint="eastAsia" w:eastAsia="宋体"/>
          <w:sz w:val="24"/>
          <w:lang w:eastAsia="zh-CN"/>
        </w:rPr>
      </w:pPr>
    </w:p>
    <w:p>
      <w:pPr>
        <w:numPr>
          <w:ilvl w:val="0"/>
          <w:numId w:val="0"/>
        </w:numPr>
        <w:spacing w:line="440" w:lineRule="exact"/>
        <w:jc w:val="left"/>
        <w:rPr>
          <w:rFonts w:hint="eastAsia" w:eastAsia="宋体"/>
          <w:sz w:val="24"/>
          <w:lang w:eastAsia="zh-CN"/>
        </w:rPr>
      </w:pPr>
    </w:p>
    <w:p>
      <w:pPr>
        <w:numPr>
          <w:ilvl w:val="0"/>
          <w:numId w:val="0"/>
        </w:numPr>
        <w:spacing w:line="440" w:lineRule="exact"/>
        <w:jc w:val="left"/>
        <w:rPr>
          <w:rFonts w:hint="eastAsia" w:eastAsia="宋体"/>
          <w:sz w:val="24"/>
          <w:lang w:eastAsia="zh-CN"/>
        </w:rPr>
      </w:pPr>
    </w:p>
    <w:p>
      <w:pPr>
        <w:numPr>
          <w:ilvl w:val="0"/>
          <w:numId w:val="0"/>
        </w:numPr>
        <w:spacing w:line="440" w:lineRule="exact"/>
        <w:jc w:val="left"/>
        <w:rPr>
          <w:rFonts w:hint="eastAsia" w:eastAsia="宋体"/>
          <w:sz w:val="24"/>
          <w:lang w:eastAsia="zh-CN"/>
        </w:rPr>
      </w:pPr>
    </w:p>
    <w:p>
      <w:pPr>
        <w:spacing w:before="156" w:beforeLines="50" w:line="440" w:lineRule="exact"/>
        <w:ind w:left="155" w:leftChars="74" w:firstLine="354" w:firstLineChars="147"/>
        <w:rPr>
          <w:rFonts w:hint="eastAsia"/>
          <w:b/>
          <w:bCs/>
          <w:sz w:val="24"/>
        </w:rPr>
      </w:pPr>
      <w:r>
        <w:rPr>
          <w:rFonts w:hint="eastAsia"/>
          <w:b/>
          <w:bCs/>
          <w:sz w:val="24"/>
        </w:rPr>
        <w:t>四、施工要求</w:t>
      </w:r>
    </w:p>
    <w:p>
      <w:pPr>
        <w:spacing w:line="440" w:lineRule="exact"/>
        <w:ind w:firstLine="482" w:firstLineChars="200"/>
        <w:rPr>
          <w:rFonts w:hint="eastAsia" w:ascii="宋体" w:hAnsi="宋体"/>
          <w:b/>
          <w:bCs/>
          <w:sz w:val="24"/>
        </w:rPr>
      </w:pPr>
      <w:r>
        <w:rPr>
          <w:rFonts w:hint="eastAsia" w:ascii="宋体" w:hAnsi="宋体"/>
          <w:b/>
          <w:bCs/>
          <w:sz w:val="24"/>
        </w:rPr>
        <w:t>1、材料准备</w:t>
      </w:r>
    </w:p>
    <w:p>
      <w:pPr>
        <w:spacing w:line="440" w:lineRule="exact"/>
        <w:ind w:firstLine="480" w:firstLineChars="200"/>
        <w:rPr>
          <w:rFonts w:hint="eastAsia" w:ascii="宋体" w:hAnsi="宋体"/>
          <w:sz w:val="24"/>
        </w:rPr>
      </w:pPr>
      <w:r>
        <w:rPr>
          <w:rFonts w:hint="eastAsia" w:ascii="宋体" w:hAnsi="宋体"/>
          <w:sz w:val="24"/>
        </w:rPr>
        <w:t>1.1 材料进入现场应在有关人员监督下抽查，合格后方能应用于施工。取样应按有关规定进行。</w:t>
      </w:r>
    </w:p>
    <w:p>
      <w:pPr>
        <w:spacing w:line="440" w:lineRule="exact"/>
        <w:ind w:firstLine="480" w:firstLineChars="200"/>
        <w:rPr>
          <w:rFonts w:hint="eastAsia" w:ascii="宋体" w:hAnsi="宋体"/>
          <w:sz w:val="24"/>
        </w:rPr>
      </w:pPr>
      <w:r>
        <w:rPr>
          <w:rFonts w:hint="eastAsia" w:ascii="宋体" w:hAnsi="宋体"/>
          <w:sz w:val="24"/>
        </w:rPr>
        <w:t xml:space="preserve">1.2 </w:t>
      </w:r>
      <w:r>
        <w:rPr>
          <w:rFonts w:hint="eastAsia"/>
          <w:sz w:val="24"/>
        </w:rPr>
        <w:t>沥青瓦</w:t>
      </w:r>
      <w:r>
        <w:rPr>
          <w:rFonts w:hint="eastAsia" w:ascii="宋体" w:hAnsi="宋体"/>
          <w:sz w:val="24"/>
        </w:rPr>
        <w:t>的外观要求：不允许有断裂、切断、剥离现象。</w:t>
      </w:r>
    </w:p>
    <w:p>
      <w:pPr>
        <w:spacing w:line="440" w:lineRule="exact"/>
        <w:ind w:firstLine="480" w:firstLineChars="200"/>
        <w:rPr>
          <w:rFonts w:hint="eastAsia" w:ascii="宋体" w:hAnsi="宋体"/>
          <w:sz w:val="24"/>
        </w:rPr>
      </w:pPr>
      <w:r>
        <w:rPr>
          <w:rFonts w:hint="eastAsia" w:ascii="宋体" w:hAnsi="宋体"/>
          <w:sz w:val="24"/>
        </w:rPr>
        <w:t xml:space="preserve">1.3 </w:t>
      </w:r>
      <w:r>
        <w:rPr>
          <w:rFonts w:hint="eastAsia"/>
          <w:sz w:val="24"/>
        </w:rPr>
        <w:t>沥青瓦</w:t>
      </w:r>
      <w:r>
        <w:rPr>
          <w:rFonts w:hint="eastAsia" w:ascii="宋体" w:hAnsi="宋体"/>
          <w:sz w:val="24"/>
        </w:rPr>
        <w:t>应有出厂合格证、检验报告，主要性能应符合国家标准要求。</w:t>
      </w:r>
    </w:p>
    <w:p>
      <w:pPr>
        <w:spacing w:line="440" w:lineRule="exact"/>
        <w:ind w:firstLine="482" w:firstLineChars="200"/>
        <w:rPr>
          <w:rFonts w:hint="eastAsia" w:ascii="宋体" w:hAnsi="宋体"/>
          <w:b/>
          <w:bCs/>
          <w:sz w:val="24"/>
        </w:rPr>
      </w:pPr>
      <w:r>
        <w:rPr>
          <w:rFonts w:hint="eastAsia" w:ascii="宋体" w:hAnsi="宋体"/>
          <w:b/>
          <w:bCs/>
          <w:sz w:val="24"/>
        </w:rPr>
        <w:t>2、基层要求</w:t>
      </w:r>
    </w:p>
    <w:p>
      <w:pPr>
        <w:spacing w:line="440" w:lineRule="exact"/>
        <w:ind w:firstLine="480" w:firstLineChars="200"/>
        <w:rPr>
          <w:rFonts w:hint="eastAsia" w:ascii="宋体" w:hAnsi="宋体"/>
          <w:sz w:val="24"/>
        </w:rPr>
      </w:pPr>
      <w:r>
        <w:rPr>
          <w:rFonts w:hint="eastAsia" w:ascii="宋体" w:hAnsi="宋体"/>
          <w:sz w:val="24"/>
        </w:rPr>
        <w:t>2.1 基层应具有足够的强度，坚实、牢固。</w:t>
      </w:r>
    </w:p>
    <w:p>
      <w:pPr>
        <w:spacing w:line="440" w:lineRule="exact"/>
        <w:ind w:firstLine="480" w:firstLineChars="200"/>
        <w:rPr>
          <w:rFonts w:hint="eastAsia" w:ascii="宋体" w:hAnsi="宋体"/>
          <w:sz w:val="24"/>
        </w:rPr>
      </w:pPr>
      <w:r>
        <w:rPr>
          <w:rFonts w:hint="eastAsia" w:ascii="宋体" w:hAnsi="宋体"/>
          <w:sz w:val="24"/>
        </w:rPr>
        <w:t>2.2 基层与突出屋面结构的交接处和基层转角处，均应做成圆弧，且整齐平顺。（圆弧半径50～100mm）。</w:t>
      </w:r>
    </w:p>
    <w:p>
      <w:pPr>
        <w:spacing w:line="440" w:lineRule="exact"/>
        <w:ind w:firstLine="480" w:firstLineChars="200"/>
        <w:rPr>
          <w:rFonts w:hint="eastAsia" w:ascii="宋体" w:hAnsi="宋体"/>
          <w:sz w:val="24"/>
        </w:rPr>
      </w:pPr>
      <w:r>
        <w:rPr>
          <w:rFonts w:hint="eastAsia" w:ascii="宋体" w:hAnsi="宋体"/>
          <w:sz w:val="24"/>
        </w:rPr>
        <w:t>2.3 水泥砂浆找平层应平整、压光、不得有酥松、起砂、起皮等现象。</w:t>
      </w:r>
    </w:p>
    <w:p>
      <w:pPr>
        <w:spacing w:line="440" w:lineRule="exact"/>
        <w:ind w:firstLine="480" w:firstLineChars="200"/>
        <w:rPr>
          <w:rFonts w:hint="eastAsia" w:ascii="宋体" w:hAnsi="宋体"/>
          <w:sz w:val="24"/>
        </w:rPr>
      </w:pPr>
      <w:r>
        <w:rPr>
          <w:rFonts w:hint="eastAsia" w:ascii="宋体" w:hAnsi="宋体"/>
          <w:sz w:val="24"/>
        </w:rPr>
        <w:t>2.4 不得有明显凹凸、松动、鼓包、裂缝、麻面等现象。</w:t>
      </w:r>
    </w:p>
    <w:p>
      <w:pPr>
        <w:spacing w:line="440" w:lineRule="exact"/>
        <w:ind w:firstLine="480" w:firstLineChars="200"/>
        <w:rPr>
          <w:rFonts w:hint="eastAsia"/>
          <w:sz w:val="24"/>
        </w:rPr>
      </w:pPr>
      <w:r>
        <w:rPr>
          <w:rFonts w:hint="eastAsia" w:ascii="宋体" w:hAnsi="宋体"/>
          <w:sz w:val="24"/>
        </w:rPr>
        <w:t>2.5 平</w:t>
      </w:r>
      <w:r>
        <w:rPr>
          <w:rFonts w:hint="eastAsia"/>
          <w:sz w:val="24"/>
        </w:rPr>
        <w:t>整度应用2</w:t>
      </w:r>
      <w:r>
        <w:rPr>
          <w:sz w:val="24"/>
        </w:rPr>
        <w:t>m</w:t>
      </w:r>
      <w:r>
        <w:rPr>
          <w:rFonts w:hint="eastAsia"/>
          <w:sz w:val="24"/>
        </w:rPr>
        <w:t>长直尺检查，找平层与直尺间的空隙不得超过</w:t>
      </w:r>
      <w:r>
        <w:rPr>
          <w:sz w:val="24"/>
        </w:rPr>
        <w:t>5mm</w:t>
      </w:r>
      <w:r>
        <w:rPr>
          <w:rFonts w:hint="eastAsia"/>
          <w:sz w:val="24"/>
        </w:rPr>
        <w:t>。</w:t>
      </w:r>
    </w:p>
    <w:p>
      <w:pPr>
        <w:spacing w:line="440" w:lineRule="exact"/>
        <w:ind w:firstLine="482" w:firstLineChars="200"/>
        <w:rPr>
          <w:rFonts w:hint="eastAsia" w:ascii="宋体" w:hAnsi="宋体"/>
          <w:b/>
          <w:bCs/>
          <w:sz w:val="24"/>
        </w:rPr>
      </w:pPr>
      <w:r>
        <w:rPr>
          <w:rFonts w:hint="eastAsia" w:ascii="宋体" w:hAnsi="宋体"/>
          <w:b/>
          <w:bCs/>
          <w:sz w:val="24"/>
        </w:rPr>
        <w:t>3、施工要求</w:t>
      </w:r>
    </w:p>
    <w:p>
      <w:pPr>
        <w:spacing w:after="50" w:line="440" w:lineRule="exact"/>
        <w:ind w:firstLine="480" w:firstLineChars="200"/>
        <w:rPr>
          <w:rFonts w:hint="eastAsia" w:ascii="宋体" w:hAnsi="宋体"/>
          <w:sz w:val="24"/>
        </w:rPr>
      </w:pPr>
      <w:r>
        <w:rPr>
          <w:rFonts w:hint="eastAsia" w:ascii="宋体" w:hAnsi="宋体"/>
          <w:sz w:val="24"/>
        </w:rPr>
        <w:t>按国家《屋面工程质量验收规范》GB50207-2002标准中进行，应符合下列要求。</w:t>
      </w:r>
    </w:p>
    <w:p>
      <w:pPr>
        <w:spacing w:line="440" w:lineRule="exact"/>
        <w:ind w:firstLine="482" w:firstLineChars="200"/>
        <w:rPr>
          <w:rFonts w:hint="eastAsia" w:ascii="宋体" w:hAnsi="宋体"/>
          <w:b/>
          <w:bCs/>
          <w:sz w:val="24"/>
        </w:rPr>
      </w:pPr>
      <w:r>
        <w:rPr>
          <w:rFonts w:hint="eastAsia" w:ascii="宋体" w:hAnsi="宋体"/>
          <w:b/>
          <w:bCs/>
          <w:sz w:val="24"/>
        </w:rPr>
        <w:t>3.1 基层处理</w:t>
      </w:r>
    </w:p>
    <w:p>
      <w:pPr>
        <w:spacing w:line="440" w:lineRule="exact"/>
        <w:ind w:firstLine="480" w:firstLineChars="200"/>
        <w:rPr>
          <w:rFonts w:hint="eastAsia" w:ascii="宋体" w:hAnsi="宋体"/>
          <w:sz w:val="24"/>
        </w:rPr>
      </w:pPr>
      <w:r>
        <w:rPr>
          <w:rFonts w:hint="eastAsia" w:ascii="宋体" w:hAnsi="宋体"/>
          <w:sz w:val="24"/>
        </w:rPr>
        <w:t>确定沥青瓦铺贴顺序和铺贴方向，然后铺贴，不同部位的粘结按以下要求施工：</w:t>
      </w:r>
    </w:p>
    <w:p>
      <w:pPr>
        <w:spacing w:line="440" w:lineRule="exact"/>
        <w:ind w:firstLine="482" w:firstLineChars="200"/>
        <w:rPr>
          <w:rFonts w:hint="eastAsia" w:ascii="宋体" w:hAnsi="宋体"/>
          <w:b/>
          <w:bCs/>
          <w:sz w:val="24"/>
        </w:rPr>
      </w:pPr>
      <w:r>
        <w:rPr>
          <w:rFonts w:hint="eastAsia" w:ascii="宋体" w:hAnsi="宋体"/>
          <w:b/>
          <w:bCs/>
          <w:sz w:val="24"/>
        </w:rPr>
        <w:t>3.2、防水层基层应符合以下规定</w:t>
      </w:r>
    </w:p>
    <w:p>
      <w:pPr>
        <w:spacing w:line="440" w:lineRule="exact"/>
        <w:ind w:firstLine="480" w:firstLineChars="200"/>
        <w:rPr>
          <w:rFonts w:hint="eastAsia" w:ascii="宋体" w:hAnsi="宋体"/>
          <w:sz w:val="24"/>
        </w:rPr>
      </w:pPr>
      <w:r>
        <w:rPr>
          <w:rFonts w:hint="eastAsia" w:ascii="宋体" w:hAnsi="宋体"/>
          <w:sz w:val="24"/>
        </w:rPr>
        <w:t>3.2.1 基层无论是木板基层或水泥沙浆找平层，均应牢固平整，用2</w:t>
      </w:r>
      <w:r>
        <w:rPr>
          <w:rFonts w:ascii="宋体" w:hAnsi="宋体"/>
          <w:sz w:val="24"/>
        </w:rPr>
        <w:t>m</w:t>
      </w:r>
      <w:r>
        <w:rPr>
          <w:rFonts w:hint="eastAsia" w:ascii="宋体" w:hAnsi="宋体"/>
          <w:sz w:val="24"/>
        </w:rPr>
        <w:t>直尺检查，最大间隙不应大于5</w:t>
      </w:r>
      <w:r>
        <w:rPr>
          <w:rFonts w:ascii="宋体" w:hAnsi="宋体"/>
          <w:sz w:val="24"/>
        </w:rPr>
        <w:t>mm</w:t>
      </w:r>
      <w:r>
        <w:rPr>
          <w:rFonts w:hint="eastAsia" w:ascii="宋体" w:hAnsi="宋体"/>
          <w:sz w:val="24"/>
        </w:rPr>
        <w:t>且间隙应平缓。</w:t>
      </w:r>
    </w:p>
    <w:p>
      <w:pPr>
        <w:spacing w:line="440" w:lineRule="exact"/>
        <w:ind w:firstLine="480" w:firstLineChars="200"/>
        <w:rPr>
          <w:rFonts w:hint="eastAsia" w:ascii="宋体" w:hAnsi="宋体"/>
          <w:sz w:val="24"/>
        </w:rPr>
      </w:pPr>
      <w:r>
        <w:rPr>
          <w:rFonts w:hint="eastAsia" w:ascii="宋体" w:hAnsi="宋体"/>
          <w:sz w:val="24"/>
        </w:rPr>
        <w:t>3.2.2 防水层施工前，水泥沙浆找平层应干燥，表面清洁。如为木板基面，则油毡垫层必须充分固定牢固。</w:t>
      </w:r>
    </w:p>
    <w:p>
      <w:pPr>
        <w:widowControl/>
        <w:snapToGrid w:val="0"/>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lang w:val="en-US" w:eastAsia="zh-CN"/>
        </w:rPr>
        <w:t>3.3、</w:t>
      </w:r>
      <w:r>
        <w:rPr>
          <w:rFonts w:hint="eastAsia" w:ascii="宋体" w:hAnsi="宋体" w:cs="宋体"/>
          <w:b/>
          <w:bCs/>
          <w:color w:val="auto"/>
          <w:kern w:val="0"/>
          <w:sz w:val="24"/>
        </w:rPr>
        <w:t>施工流程：</w:t>
      </w:r>
    </w:p>
    <w:p>
      <w:pPr>
        <w:pStyle w:val="15"/>
        <w:pageBreakBefore w:val="0"/>
        <w:tabs>
          <w:tab w:val="right" w:pos="9298"/>
        </w:tabs>
        <w:kinsoku/>
        <w:wordWrap/>
        <w:overflowPunct/>
        <w:topLinePunct w:val="0"/>
        <w:autoSpaceDE/>
        <w:autoSpaceDN/>
        <w:bidi w:val="0"/>
        <w:spacing w:line="360" w:lineRule="auto"/>
        <w:ind w:right="0" w:rightChars="0" w:firstLine="241" w:firstLineChars="100"/>
        <w:textAlignment w:val="auto"/>
        <w:outlineLvl w:val="2"/>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1、施工工艺流程</w:t>
      </w:r>
    </w:p>
    <w:p>
      <w:pPr>
        <w:pStyle w:val="15"/>
        <w:pageBreakBefore w:val="0"/>
        <w:tabs>
          <w:tab w:val="right" w:pos="9298"/>
        </w:tabs>
        <w:kinsoku/>
        <w:wordWrap/>
        <w:overflowPunct/>
        <w:topLinePunct w:val="0"/>
        <w:autoSpaceDE/>
        <w:autoSpaceDN/>
        <w:bidi w:val="0"/>
        <w:spacing w:line="360" w:lineRule="auto"/>
        <w:ind w:right="0" w:rightChars="0" w:firstLine="240" w:firstLineChars="100"/>
        <w:textAlignment w:val="auto"/>
        <w:rPr>
          <w:rFonts w:hint="eastAsia" w:ascii="宋体" w:hAnsi="宋体" w:eastAsia="宋体" w:cs="宋体"/>
          <w:b w:val="0"/>
          <w:bCs w:val="0"/>
          <w:color w:val="000000"/>
          <w:kern w:val="0"/>
          <w:sz w:val="24"/>
          <w:szCs w:val="24"/>
          <w:lang w:val="zh-CN"/>
        </w:rPr>
      </w:pPr>
      <w:r>
        <w:rPr>
          <w:rFonts w:hint="eastAsia" w:ascii="宋体" w:hAnsi="宋体" w:eastAsia="宋体" w:cs="宋体"/>
          <w:b w:val="0"/>
          <w:bCs w:val="0"/>
          <w:color w:val="000000"/>
          <w:kern w:val="0"/>
          <w:sz w:val="24"/>
          <w:szCs w:val="24"/>
          <w:lang w:val="zh-CN"/>
        </w:rPr>
        <w:t>①基层清理→②附加层施工→</w:t>
      </w:r>
      <w:r>
        <w:rPr>
          <w:rFonts w:hint="eastAsia" w:ascii="宋体" w:hAnsi="宋体" w:cs="宋体"/>
          <w:b w:val="0"/>
          <w:bCs w:val="0"/>
          <w:color w:val="000000"/>
          <w:kern w:val="0"/>
          <w:sz w:val="24"/>
          <w:szCs w:val="24"/>
          <w:lang w:val="zh-CN"/>
        </w:rPr>
        <w:t>③铺设</w:t>
      </w:r>
      <w:r>
        <w:rPr>
          <w:rFonts w:hint="eastAsia" w:ascii="宋体" w:hAnsi="宋体" w:cs="宋体"/>
          <w:b w:val="0"/>
          <w:bCs w:val="0"/>
          <w:color w:val="000000"/>
          <w:kern w:val="0"/>
          <w:sz w:val="24"/>
          <w:szCs w:val="24"/>
          <w:lang w:val="en-US" w:eastAsia="zh-CN"/>
        </w:rPr>
        <w:t>TPM1.5mm厚防水卷材</w:t>
      </w:r>
      <w:r>
        <w:rPr>
          <w:rFonts w:hint="eastAsia" w:ascii="宋体" w:hAnsi="宋体" w:eastAsia="宋体" w:cs="宋体"/>
          <w:b w:val="0"/>
          <w:bCs w:val="0"/>
          <w:color w:val="000000"/>
          <w:kern w:val="0"/>
          <w:sz w:val="24"/>
          <w:szCs w:val="24"/>
          <w:lang w:val="zh-CN"/>
        </w:rPr>
        <w:t>→</w:t>
      </w:r>
      <w:r>
        <w:rPr>
          <w:rFonts w:hint="eastAsia" w:ascii="宋体" w:hAnsi="宋体" w:cs="宋体"/>
          <w:b w:val="0"/>
          <w:bCs w:val="0"/>
          <w:color w:val="000000"/>
          <w:kern w:val="0"/>
          <w:sz w:val="24"/>
          <w:szCs w:val="24"/>
          <w:lang w:val="zh-CN"/>
        </w:rPr>
        <w:t>④</w:t>
      </w:r>
      <w:r>
        <w:rPr>
          <w:rFonts w:hint="eastAsia" w:ascii="宋体" w:hAnsi="宋体" w:eastAsia="宋体" w:cs="宋体"/>
          <w:b w:val="0"/>
          <w:bCs w:val="0"/>
          <w:color w:val="000000"/>
          <w:kern w:val="0"/>
          <w:sz w:val="24"/>
          <w:szCs w:val="24"/>
          <w:lang w:val="zh-CN"/>
        </w:rPr>
        <w:t>排气→</w:t>
      </w:r>
      <w:r>
        <w:rPr>
          <w:rFonts w:hint="eastAsia" w:ascii="宋体" w:hAnsi="宋体" w:cs="宋体"/>
          <w:b w:val="0"/>
          <w:bCs w:val="0"/>
          <w:color w:val="000000"/>
          <w:kern w:val="0"/>
          <w:sz w:val="24"/>
          <w:szCs w:val="24"/>
          <w:lang w:val="zh-CN"/>
        </w:rPr>
        <w:t>⑤</w:t>
      </w:r>
      <w:r>
        <w:rPr>
          <w:rFonts w:hint="eastAsia" w:ascii="宋体" w:hAnsi="宋体" w:eastAsia="宋体" w:cs="宋体"/>
          <w:b w:val="0"/>
          <w:bCs w:val="0"/>
          <w:color w:val="000000"/>
          <w:kern w:val="0"/>
          <w:sz w:val="24"/>
          <w:szCs w:val="24"/>
          <w:lang w:val="zh-CN"/>
        </w:rPr>
        <w:t>自检验收→</w:t>
      </w:r>
      <w:r>
        <w:rPr>
          <w:rFonts w:hint="eastAsia" w:ascii="宋体" w:hAnsi="宋体" w:cs="宋体"/>
          <w:b w:val="0"/>
          <w:bCs w:val="0"/>
          <w:color w:val="000000"/>
          <w:kern w:val="0"/>
          <w:sz w:val="24"/>
          <w:szCs w:val="24"/>
          <w:lang w:val="zh-CN"/>
        </w:rPr>
        <w:t>⑥弹线</w:t>
      </w:r>
      <w:r>
        <w:rPr>
          <w:rFonts w:hint="eastAsia" w:ascii="宋体" w:hAnsi="宋体" w:eastAsia="宋体" w:cs="宋体"/>
          <w:b w:val="0"/>
          <w:bCs w:val="0"/>
          <w:color w:val="000000"/>
          <w:kern w:val="0"/>
          <w:sz w:val="24"/>
          <w:szCs w:val="24"/>
          <w:lang w:val="zh-CN"/>
        </w:rPr>
        <w:t>→</w:t>
      </w:r>
      <w:r>
        <w:rPr>
          <w:rFonts w:hint="eastAsia" w:ascii="宋体" w:hAnsi="宋体" w:cs="宋体"/>
          <w:b w:val="0"/>
          <w:bCs w:val="0"/>
          <w:color w:val="000000"/>
          <w:kern w:val="0"/>
          <w:sz w:val="24"/>
          <w:szCs w:val="24"/>
          <w:lang w:val="zh-CN"/>
        </w:rPr>
        <w:t>⑦沥青瓦粘接</w:t>
      </w:r>
      <w:r>
        <w:rPr>
          <w:rFonts w:hint="eastAsia" w:ascii="宋体" w:hAnsi="宋体" w:eastAsia="宋体" w:cs="宋体"/>
          <w:b w:val="0"/>
          <w:bCs w:val="0"/>
          <w:color w:val="000000"/>
          <w:kern w:val="0"/>
          <w:sz w:val="24"/>
          <w:szCs w:val="24"/>
          <w:lang w:val="zh-CN"/>
        </w:rPr>
        <w:t>。</w:t>
      </w:r>
    </w:p>
    <w:p>
      <w:pPr>
        <w:pStyle w:val="15"/>
        <w:pageBreakBefore w:val="0"/>
        <w:tabs>
          <w:tab w:val="right" w:pos="9298"/>
        </w:tabs>
        <w:kinsoku/>
        <w:wordWrap/>
        <w:overflowPunct/>
        <w:topLinePunct w:val="0"/>
        <w:autoSpaceDE/>
        <w:autoSpaceDN/>
        <w:bidi w:val="0"/>
        <w:spacing w:line="360" w:lineRule="auto"/>
        <w:ind w:right="0" w:rightChars="0" w:firstLine="241" w:firstLineChars="100"/>
        <w:textAlignment w:val="auto"/>
        <w:outlineLvl w:val="2"/>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2、施工工艺流程说明</w:t>
      </w:r>
    </w:p>
    <w:p>
      <w:pPr>
        <w:pageBreakBefore w:val="0"/>
        <w:kinsoku/>
        <w:wordWrap/>
        <w:overflowPunct/>
        <w:topLinePunct w:val="0"/>
        <w:autoSpaceDE/>
        <w:autoSpaceDN/>
        <w:bidi w:val="0"/>
        <w:spacing w:line="360" w:lineRule="auto"/>
        <w:ind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lang w:val="zh-CN"/>
        </w:rPr>
        <w:t>①</w:t>
      </w:r>
      <w:r>
        <w:rPr>
          <w:rFonts w:hint="eastAsia" w:ascii="宋体" w:hAnsi="宋体" w:eastAsia="宋体" w:cs="宋体"/>
          <w:b w:val="0"/>
          <w:bCs/>
          <w:color w:val="000000"/>
          <w:sz w:val="24"/>
          <w:szCs w:val="24"/>
        </w:rPr>
        <w:t>清理基面：</w:t>
      </w:r>
    </w:p>
    <w:p>
      <w:pPr>
        <w:pageBreakBefore w:val="0"/>
        <w:numPr>
          <w:ilvl w:val="0"/>
          <w:numId w:val="0"/>
        </w:numPr>
        <w:kinsoku/>
        <w:wordWrap/>
        <w:overflowPunct/>
        <w:topLinePunct w:val="0"/>
        <w:autoSpaceDE/>
        <w:autoSpaceDN/>
        <w:bidi w:val="0"/>
        <w:spacing w:line="360" w:lineRule="auto"/>
        <w:ind w:leftChars="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清扫基面浮尘、泥土、除去混凝土养护塑料薄膜（可采用火焰喷枪清理）等杂物；</w:t>
      </w:r>
    </w:p>
    <w:p>
      <w:pPr>
        <w:pageBreakBefore w:val="0"/>
        <w:numPr>
          <w:ilvl w:val="0"/>
          <w:numId w:val="0"/>
        </w:numPr>
        <w:kinsoku/>
        <w:wordWrap/>
        <w:overflowPunct/>
        <w:topLinePunct w:val="0"/>
        <w:autoSpaceDE/>
        <w:autoSpaceDN/>
        <w:bidi w:val="0"/>
        <w:spacing w:line="360" w:lineRule="auto"/>
        <w:ind w:leftChars="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高压水枪连续冲洗基面，冲走板面浮尘或泥浆；</w:t>
      </w:r>
    </w:p>
    <w:p>
      <w:pPr>
        <w:pageBreakBefore w:val="0"/>
        <w:numPr>
          <w:ilvl w:val="0"/>
          <w:numId w:val="0"/>
        </w:numPr>
        <w:kinsoku/>
        <w:wordWrap/>
        <w:overflowPunct/>
        <w:topLinePunct w:val="0"/>
        <w:autoSpaceDE/>
        <w:autoSpaceDN/>
        <w:bidi w:val="0"/>
        <w:spacing w:line="360" w:lineRule="auto"/>
        <w:ind w:leftChars="0" w:right="0" w:right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明水清理，</w:t>
      </w:r>
      <w:r>
        <w:rPr>
          <w:rFonts w:hint="eastAsia" w:ascii="宋体" w:hAnsi="宋体" w:eastAsia="宋体" w:cs="宋体"/>
          <w:b w:val="0"/>
          <w:bCs/>
          <w:color w:val="000000"/>
          <w:kern w:val="0"/>
          <w:sz w:val="24"/>
          <w:szCs w:val="24"/>
          <w:lang w:val="zh-CN"/>
        </w:rPr>
        <w:t>施工前用无纺布带拖拽或吹风机（森林灭火器）吹扫基面明水，对基层局部回流明水表面进行水泥干粉均匀扬撒并清扫（扬撒水泥干粉要均匀，过于集中会导致清扫困难；扬撒的面积不要过大，以防水分挥发起粉、起皮现象发生）</w:t>
      </w:r>
      <w:r>
        <w:rPr>
          <w:rFonts w:hint="eastAsia" w:ascii="宋体" w:hAnsi="宋体" w:eastAsia="宋体" w:cs="宋体"/>
          <w:b w:val="0"/>
          <w:bCs/>
          <w:i/>
          <w:color w:val="000000"/>
          <w:kern w:val="0"/>
          <w:sz w:val="24"/>
          <w:szCs w:val="24"/>
        </w:rPr>
        <w:t>。</w:t>
      </w:r>
      <w:r>
        <w:rPr>
          <w:rFonts w:hint="eastAsia" w:ascii="宋体" w:hAnsi="宋体" w:eastAsia="宋体" w:cs="宋体"/>
          <w:b w:val="0"/>
          <w:bCs/>
          <w:color w:val="000000"/>
          <w:sz w:val="24"/>
          <w:szCs w:val="24"/>
        </w:rPr>
        <w:t xml:space="preserve">   </w:t>
      </w:r>
    </w:p>
    <w:p>
      <w:pPr>
        <w:pStyle w:val="15"/>
        <w:pageBreakBefore w:val="0"/>
        <w:tabs>
          <w:tab w:val="right" w:pos="9298"/>
        </w:tabs>
        <w:kinsoku/>
        <w:wordWrap/>
        <w:overflowPunct/>
        <w:topLinePunct w:val="0"/>
        <w:autoSpaceDE/>
        <w:autoSpaceDN/>
        <w:bidi w:val="0"/>
        <w:spacing w:line="360" w:lineRule="auto"/>
        <w:ind w:right="0" w:rightChars="0"/>
        <w:textAlignment w:val="auto"/>
        <w:rPr>
          <w:rFonts w:hint="eastAsia" w:ascii="宋体" w:hAnsi="宋体" w:eastAsia="宋体" w:cs="宋体"/>
          <w:b w:val="0"/>
          <w:bCs/>
          <w:color w:val="000000"/>
          <w:kern w:val="0"/>
          <w:sz w:val="24"/>
          <w:szCs w:val="24"/>
          <w:lang w:val="zh-CN"/>
        </w:rPr>
      </w:pPr>
      <w:r>
        <w:rPr>
          <w:rFonts w:hint="eastAsia" w:ascii="宋体" w:hAnsi="宋体" w:eastAsia="宋体" w:cs="宋体"/>
          <w:b w:val="0"/>
          <w:bCs/>
          <w:color w:val="000000"/>
          <w:kern w:val="0"/>
          <w:sz w:val="24"/>
          <w:szCs w:val="24"/>
          <w:lang w:val="zh-CN"/>
        </w:rPr>
        <w:t>②附加层施工</w:t>
      </w:r>
    </w:p>
    <w:p>
      <w:pPr>
        <w:pStyle w:val="8"/>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val="0"/>
          <w:bCs/>
          <w:color w:val="000000"/>
          <w:kern w:val="0"/>
          <w:sz w:val="24"/>
          <w:szCs w:val="24"/>
          <w:lang w:val="zh-CN"/>
        </w:rPr>
      </w:pPr>
      <w:r>
        <w:rPr>
          <w:rFonts w:hint="eastAsia" w:ascii="宋体" w:hAnsi="宋体" w:eastAsia="宋体" w:cs="宋体"/>
          <w:b w:val="0"/>
          <w:bCs/>
          <w:kern w:val="0"/>
          <w:sz w:val="24"/>
          <w:szCs w:val="24"/>
        </w:rPr>
        <w:t>转角处附加层施工：</w:t>
      </w:r>
      <w:r>
        <w:rPr>
          <w:rFonts w:hint="eastAsia" w:ascii="宋体" w:hAnsi="宋体" w:eastAsia="宋体" w:cs="宋体"/>
          <w:b w:val="0"/>
          <w:bCs/>
          <w:kern w:val="0"/>
          <w:sz w:val="24"/>
          <w:szCs w:val="24"/>
          <w:lang w:eastAsia="zh-CN"/>
        </w:rPr>
        <w:t>那图纸及招标文件规定在</w:t>
      </w:r>
      <w:r>
        <w:rPr>
          <w:rFonts w:hint="eastAsia" w:ascii="宋体" w:hAnsi="宋体" w:eastAsia="宋体" w:cs="宋体"/>
          <w:b w:val="0"/>
          <w:bCs/>
          <w:kern w:val="0"/>
          <w:sz w:val="24"/>
          <w:szCs w:val="24"/>
        </w:rPr>
        <w:t>结构阴阳角、变形缝、后浇带处增设防水附加层</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rPr>
        <w:t>宽度</w:t>
      </w:r>
      <w:r>
        <w:rPr>
          <w:rFonts w:hint="eastAsia" w:ascii="宋体" w:hAnsi="宋体" w:eastAsia="宋体" w:cs="宋体"/>
          <w:b w:val="0"/>
          <w:bCs/>
          <w:kern w:val="0"/>
          <w:sz w:val="24"/>
          <w:szCs w:val="24"/>
          <w:lang w:eastAsia="zh-CN"/>
        </w:rPr>
        <w:t>应为</w:t>
      </w:r>
      <w:r>
        <w:rPr>
          <w:rFonts w:hint="eastAsia" w:ascii="宋体" w:hAnsi="宋体" w:eastAsia="宋体" w:cs="宋体"/>
          <w:b w:val="0"/>
          <w:bCs/>
          <w:kern w:val="0"/>
          <w:sz w:val="24"/>
          <w:szCs w:val="24"/>
        </w:rPr>
        <w:t>500mm</w:t>
      </w:r>
      <w:r>
        <w:rPr>
          <w:rFonts w:hint="eastAsia" w:ascii="宋体" w:hAnsi="宋体" w:eastAsia="宋体" w:cs="宋体"/>
          <w:b w:val="0"/>
          <w:bCs/>
          <w:kern w:val="0"/>
          <w:sz w:val="24"/>
          <w:szCs w:val="24"/>
          <w:lang w:eastAsia="zh-CN"/>
        </w:rPr>
        <w:t>。</w:t>
      </w:r>
    </w:p>
    <w:p>
      <w:pPr>
        <w:pStyle w:val="15"/>
        <w:pageBreakBefore w:val="0"/>
        <w:tabs>
          <w:tab w:val="right" w:pos="9298"/>
        </w:tabs>
        <w:kinsoku/>
        <w:wordWrap/>
        <w:overflowPunct/>
        <w:topLinePunct w:val="0"/>
        <w:autoSpaceDE/>
        <w:autoSpaceDN/>
        <w:bidi w:val="0"/>
        <w:spacing w:line="360" w:lineRule="auto"/>
        <w:ind w:right="0" w:rightChars="0"/>
        <w:textAlignment w:val="auto"/>
        <w:rPr>
          <w:rFonts w:hint="eastAsia" w:ascii="宋体" w:hAnsi="宋体" w:eastAsia="宋体" w:cs="宋体"/>
          <w:b w:val="0"/>
          <w:bCs/>
          <w:color w:val="000000"/>
          <w:kern w:val="0"/>
          <w:sz w:val="24"/>
          <w:szCs w:val="24"/>
          <w:lang w:val="zh-CN"/>
        </w:rPr>
      </w:pPr>
      <w:r>
        <w:rPr>
          <w:rFonts w:hint="eastAsia" w:ascii="宋体" w:hAnsi="宋体" w:cs="宋体"/>
          <w:b w:val="0"/>
          <w:bCs/>
          <w:color w:val="000000"/>
          <w:kern w:val="0"/>
          <w:sz w:val="24"/>
          <w:szCs w:val="24"/>
          <w:lang w:val="zh-CN"/>
        </w:rPr>
        <w:t>③</w:t>
      </w:r>
      <w:r>
        <w:rPr>
          <w:rFonts w:hint="eastAsia" w:ascii="宋体" w:hAnsi="宋体" w:cs="宋体"/>
          <w:b w:val="0"/>
          <w:bCs w:val="0"/>
          <w:color w:val="000000"/>
          <w:kern w:val="0"/>
          <w:sz w:val="24"/>
          <w:szCs w:val="24"/>
          <w:lang w:val="zh-CN"/>
        </w:rPr>
        <w:t>铺设</w:t>
      </w:r>
      <w:r>
        <w:rPr>
          <w:rFonts w:hint="eastAsia" w:ascii="宋体" w:hAnsi="宋体" w:cs="宋体"/>
          <w:b w:val="0"/>
          <w:bCs w:val="0"/>
          <w:color w:val="000000"/>
          <w:kern w:val="0"/>
          <w:sz w:val="24"/>
          <w:szCs w:val="24"/>
          <w:lang w:val="en-US" w:eastAsia="zh-CN"/>
        </w:rPr>
        <w:t>TPM1.5mm厚防水卷材</w:t>
      </w:r>
    </w:p>
    <w:p>
      <w:pPr>
        <w:pageBreakBefore w:val="0"/>
        <w:numPr>
          <w:ilvl w:val="0"/>
          <w:numId w:val="0"/>
        </w:numPr>
        <w:kinsoku/>
        <w:wordWrap/>
        <w:overflowPunct/>
        <w:topLinePunct w:val="0"/>
        <w:autoSpaceDE/>
        <w:autoSpaceDN/>
        <w:bidi w:val="0"/>
        <w:spacing w:line="360" w:lineRule="auto"/>
        <w:ind w:leftChars="0" w:right="0" w:rightChars="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平面施工：基层</w:t>
      </w:r>
      <w:r>
        <w:rPr>
          <w:rFonts w:hint="eastAsia" w:ascii="宋体" w:hAnsi="宋体" w:cs="宋体"/>
          <w:b w:val="0"/>
          <w:bCs/>
          <w:color w:val="000000"/>
          <w:sz w:val="24"/>
          <w:szCs w:val="24"/>
          <w:lang w:eastAsia="zh-CN"/>
        </w:rPr>
        <w:t>清理，</w:t>
      </w:r>
      <w:r>
        <w:rPr>
          <w:rFonts w:hint="eastAsia" w:ascii="宋体" w:hAnsi="宋体" w:eastAsia="宋体" w:cs="宋体"/>
          <w:b w:val="0"/>
          <w:bCs/>
          <w:color w:val="000000"/>
          <w:sz w:val="24"/>
          <w:szCs w:val="24"/>
        </w:rPr>
        <w:t>除去</w:t>
      </w:r>
      <w:r>
        <w:rPr>
          <w:rFonts w:hint="eastAsia" w:ascii="宋体" w:hAnsi="宋体" w:cs="宋体"/>
          <w:b w:val="0"/>
          <w:bCs/>
          <w:color w:val="000000"/>
          <w:sz w:val="24"/>
          <w:szCs w:val="24"/>
          <w:lang w:val="en-US" w:eastAsia="zh-CN"/>
        </w:rPr>
        <w:t>TPM1.5mm厚反应粘防水卷材下隔离膜粘接在基层上，赶压排气、粘接牢固，</w:t>
      </w:r>
      <w:r>
        <w:rPr>
          <w:rFonts w:hint="eastAsia" w:ascii="宋体" w:hAnsi="宋体" w:eastAsia="宋体" w:cs="宋体"/>
          <w:b w:val="0"/>
          <w:bCs/>
          <w:color w:val="000000"/>
          <w:sz w:val="24"/>
          <w:szCs w:val="24"/>
        </w:rPr>
        <w:t>除去</w:t>
      </w:r>
      <w:r>
        <w:rPr>
          <w:rFonts w:hint="eastAsia" w:ascii="宋体" w:hAnsi="宋体" w:cs="宋体"/>
          <w:b w:val="0"/>
          <w:bCs/>
          <w:color w:val="000000"/>
          <w:sz w:val="24"/>
          <w:szCs w:val="24"/>
          <w:lang w:val="en-US" w:eastAsia="zh-CN"/>
        </w:rPr>
        <w:t>TPM1.5mm厚反应粘防水卷材上隔离膜粘接在沥青瓦上</w:t>
      </w:r>
      <w:r>
        <w:rPr>
          <w:rFonts w:hint="eastAsia" w:ascii="宋体" w:hAnsi="宋体" w:eastAsia="宋体" w:cs="宋体"/>
          <w:b w:val="0"/>
          <w:bCs/>
          <w:color w:val="000000"/>
          <w:sz w:val="24"/>
          <w:szCs w:val="24"/>
        </w:rPr>
        <w:t>。控制卷材长、短边搭接宽度≥80mm。</w:t>
      </w:r>
    </w:p>
    <w:p>
      <w:pPr>
        <w:pStyle w:val="15"/>
        <w:pageBreakBefore w:val="0"/>
        <w:tabs>
          <w:tab w:val="right" w:pos="9298"/>
        </w:tabs>
        <w:kinsoku/>
        <w:wordWrap/>
        <w:overflowPunct/>
        <w:topLinePunct w:val="0"/>
        <w:autoSpaceDE/>
        <w:autoSpaceDN/>
        <w:bidi w:val="0"/>
        <w:spacing w:line="360" w:lineRule="auto"/>
        <w:ind w:right="0" w:rightChars="0"/>
        <w:jc w:val="left"/>
        <w:textAlignment w:val="auto"/>
        <w:rPr>
          <w:rFonts w:hint="eastAsia" w:ascii="宋体" w:hAnsi="宋体" w:eastAsia="宋体" w:cs="宋体"/>
          <w:b w:val="0"/>
          <w:bCs/>
          <w:color w:val="000000"/>
          <w:kern w:val="0"/>
          <w:sz w:val="24"/>
          <w:szCs w:val="24"/>
          <w:lang w:val="zh-CN"/>
        </w:rPr>
      </w:pPr>
      <w:r>
        <w:rPr>
          <w:rFonts w:hint="eastAsia" w:ascii="宋体" w:hAnsi="宋体" w:cs="宋体"/>
          <w:b w:val="0"/>
          <w:bCs/>
          <w:color w:val="000000"/>
          <w:kern w:val="0"/>
          <w:sz w:val="24"/>
          <w:szCs w:val="24"/>
          <w:lang w:val="zh-CN"/>
        </w:rPr>
        <w:t>④</w:t>
      </w:r>
      <w:r>
        <w:rPr>
          <w:rFonts w:hint="eastAsia" w:ascii="宋体" w:hAnsi="宋体" w:eastAsia="宋体" w:cs="宋体"/>
          <w:b w:val="0"/>
          <w:bCs/>
          <w:color w:val="000000"/>
          <w:kern w:val="0"/>
          <w:sz w:val="24"/>
          <w:szCs w:val="24"/>
          <w:lang w:val="zh-CN"/>
        </w:rPr>
        <w:t>赶浆排气</w:t>
      </w:r>
    </w:p>
    <w:p>
      <w:pPr>
        <w:pStyle w:val="15"/>
        <w:keepNext w:val="0"/>
        <w:keepLines w:val="0"/>
        <w:pageBreakBefore w:val="0"/>
        <w:widowControl w:val="0"/>
        <w:tabs>
          <w:tab w:val="right" w:pos="9298"/>
        </w:tabs>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val="0"/>
          <w:bCs/>
          <w:color w:val="000000"/>
          <w:kern w:val="0"/>
          <w:sz w:val="24"/>
          <w:szCs w:val="24"/>
          <w:lang w:val="zh-CN"/>
        </w:rPr>
      </w:pPr>
      <w:r>
        <w:rPr>
          <w:rFonts w:hint="eastAsia" w:ascii="宋体" w:hAnsi="宋体" w:cs="宋体"/>
          <w:b w:val="0"/>
          <w:bCs/>
          <w:color w:val="000000"/>
          <w:kern w:val="0"/>
          <w:sz w:val="24"/>
          <w:szCs w:val="24"/>
          <w:lang w:val="zh-CN"/>
        </w:rPr>
        <w:t>⑤</w:t>
      </w:r>
      <w:r>
        <w:rPr>
          <w:rFonts w:hint="eastAsia" w:ascii="宋体" w:hAnsi="宋体" w:eastAsia="宋体" w:cs="宋体"/>
          <w:b w:val="0"/>
          <w:bCs/>
          <w:color w:val="000000"/>
          <w:kern w:val="0"/>
          <w:sz w:val="24"/>
          <w:szCs w:val="24"/>
          <w:lang w:val="zh-CN"/>
        </w:rPr>
        <w:t>结构板及立面自检验收</w:t>
      </w:r>
    </w:p>
    <w:p>
      <w:pPr>
        <w:pStyle w:val="15"/>
        <w:pageBreakBefore w:val="0"/>
        <w:numPr>
          <w:ilvl w:val="0"/>
          <w:numId w:val="0"/>
        </w:numPr>
        <w:kinsoku/>
        <w:wordWrap/>
        <w:overflowPunct/>
        <w:topLinePunct w:val="0"/>
        <w:autoSpaceDE/>
        <w:autoSpaceDN/>
        <w:bidi w:val="0"/>
        <w:spacing w:line="360" w:lineRule="auto"/>
        <w:ind w:leftChars="0" w:right="0" w:rightChars="0"/>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清理防水层上杂物，检查所有卷材面有无撕裂、刺穿、破损情况，维修时只需将缺陷部位上表面隔离膜撕剥，并按缺陷部位尺寸边缘加宽80mm重新铺贴卷材后即可，整体防水经自检后报验。</w:t>
      </w:r>
    </w:p>
    <w:p>
      <w:pPr>
        <w:pStyle w:val="15"/>
        <w:pageBreakBefore w:val="0"/>
        <w:numPr>
          <w:ilvl w:val="0"/>
          <w:numId w:val="0"/>
        </w:numPr>
        <w:kinsoku/>
        <w:wordWrap/>
        <w:overflowPunct/>
        <w:topLinePunct w:val="0"/>
        <w:autoSpaceDE/>
        <w:autoSpaceDN/>
        <w:bidi w:val="0"/>
        <w:spacing w:line="360" w:lineRule="auto"/>
        <w:ind w:leftChars="0" w:right="0" w:rightChars="0"/>
        <w:textAlignment w:val="auto"/>
        <w:rPr>
          <w:rFonts w:hint="eastAsia" w:ascii="宋体" w:hAnsi="宋体" w:eastAsia="宋体" w:cs="宋体"/>
          <w:b w:val="0"/>
          <w:bCs/>
          <w:kern w:val="0"/>
          <w:sz w:val="24"/>
          <w:szCs w:val="24"/>
          <w:lang w:eastAsia="zh-CN"/>
        </w:rPr>
      </w:pPr>
      <w:r>
        <w:rPr>
          <w:rFonts w:hint="eastAsia" w:ascii="宋体" w:hAnsi="宋体" w:cs="宋体"/>
          <w:b w:val="0"/>
          <w:bCs/>
          <w:kern w:val="0"/>
          <w:sz w:val="24"/>
          <w:szCs w:val="24"/>
          <w:lang w:eastAsia="zh-CN"/>
        </w:rPr>
        <w:t>⑥弹线</w:t>
      </w:r>
    </w:p>
    <w:p>
      <w:pPr>
        <w:pStyle w:val="15"/>
        <w:keepNext w:val="0"/>
        <w:keepLines w:val="0"/>
        <w:pageBreakBefore w:val="0"/>
        <w:widowControl w:val="0"/>
        <w:tabs>
          <w:tab w:val="right" w:pos="9298"/>
        </w:tabs>
        <w:kinsoku/>
        <w:wordWrap/>
        <w:overflowPunct/>
        <w:topLinePunct w:val="0"/>
        <w:autoSpaceDE/>
        <w:autoSpaceDN/>
        <w:bidi w:val="0"/>
        <w:adjustRightInd/>
        <w:snapToGrid/>
        <w:spacing w:line="360" w:lineRule="auto"/>
        <w:ind w:right="0" w:rightChars="0"/>
        <w:textAlignment w:val="auto"/>
        <w:outlineLvl w:val="9"/>
        <w:rPr>
          <w:rFonts w:hint="eastAsia" w:ascii="宋体" w:hAnsi="宋体" w:cs="宋体"/>
          <w:kern w:val="0"/>
          <w:sz w:val="24"/>
        </w:rPr>
      </w:pPr>
      <w:r>
        <w:rPr>
          <w:rFonts w:hint="eastAsia" w:ascii="宋体" w:hAnsi="宋体" w:cs="宋体"/>
          <w:b w:val="0"/>
          <w:bCs/>
          <w:color w:val="000000"/>
          <w:kern w:val="0"/>
          <w:sz w:val="24"/>
          <w:szCs w:val="24"/>
          <w:lang w:val="zh-CN"/>
        </w:rPr>
        <w:t>⑦沥青瓦粘接</w:t>
      </w:r>
    </w:p>
    <w:p>
      <w:pPr>
        <w:widowControl/>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1.TPM反应粘上层撕膜</w:t>
      </w:r>
    </w:p>
    <w:p>
      <w:pPr>
        <w:widowControl/>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2.玻纤胎沥青瓦的铺设</w:t>
      </w:r>
    </w:p>
    <w:p>
      <w:pPr>
        <w:widowControl/>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3.铺设层面弹线</w:t>
      </w:r>
    </w:p>
    <w:p>
      <w:pPr>
        <w:widowControl/>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lang w:val="en-US" w:eastAsia="zh-CN"/>
        </w:rPr>
        <w:t>4.打钉</w:t>
      </w:r>
    </w:p>
    <w:p>
      <w:pPr>
        <w:widowControl/>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pict>
          <v:shape id="_x0000_s1026" o:spid="_x0000_s1026" o:spt="136" type="#_x0000_t136" style="position:absolute;left:0pt;margin-left:81pt;margin-top:180pt;height:45pt;width:337.5pt;z-index:251661312;mso-width-relative:page;mso-height-relative:page;" filled="f" stroked="t" coordsize="21600,21600">
            <v:path/>
            <v:fill on="f" focussize="0,0"/>
            <v:stroke weight="0.1pt" color="#E6E6E6" dashstyle="dashDot"/>
            <v:imagedata o:title=""/>
            <o:lock v:ext="edit"/>
            <v:textpath on="t" fitshape="t" fitpath="t" trim="t" xscale="f" string="www.zhulong.com" style="font-family:Arial Black;font-size:32pt;font-weight:bold;v-rotate-letters:f;v-same-letter-heights:f;v-text-align:center;"/>
            <w10:anchorlock/>
          </v:shape>
        </w:pict>
      </w:r>
      <w:r>
        <w:rPr>
          <w:rFonts w:hint="eastAsia" w:ascii="宋体" w:hAnsi="宋体" w:cs="宋体"/>
          <w:kern w:val="0"/>
          <w:sz w:val="24"/>
        </w:rPr>
        <w:drawing>
          <wp:anchor distT="0" distB="0" distL="114300" distR="114300" simplePos="0" relativeHeight="251659264" behindDoc="1" locked="1" layoutInCell="1" allowOverlap="1">
            <wp:simplePos x="0" y="0"/>
            <wp:positionH relativeFrom="column">
              <wp:posOffset>2832100</wp:posOffset>
            </wp:positionH>
            <wp:positionV relativeFrom="paragraph">
              <wp:posOffset>6616700</wp:posOffset>
            </wp:positionV>
            <wp:extent cx="1371600" cy="203200"/>
            <wp:effectExtent l="0" t="0" r="0" b="6350"/>
            <wp:wrapNone/>
            <wp:docPr id="1" name="图片 3"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08"/>
                    <pic:cNvPicPr>
                      <a:picLocks noChangeAspect="1"/>
                    </pic:cNvPicPr>
                  </pic:nvPicPr>
                  <pic:blipFill>
                    <a:blip r:embed="rId10"/>
                    <a:stretch>
                      <a:fillRect/>
                    </a:stretch>
                  </pic:blipFill>
                  <pic:spPr>
                    <a:xfrm>
                      <a:off x="0" y="0"/>
                      <a:ext cx="1371600" cy="203200"/>
                    </a:xfrm>
                    <a:prstGeom prst="rect">
                      <a:avLst/>
                    </a:prstGeom>
                    <a:noFill/>
                    <a:ln>
                      <a:noFill/>
                    </a:ln>
                  </pic:spPr>
                </pic:pic>
              </a:graphicData>
            </a:graphic>
          </wp:anchor>
        </w:drawing>
      </w:r>
      <w:r>
        <w:rPr>
          <w:rFonts w:hint="eastAsia" w:ascii="宋体" w:hAnsi="宋体" w:cs="宋体"/>
          <w:kern w:val="0"/>
          <w:sz w:val="24"/>
        </w:rPr>
        <w:drawing>
          <wp:anchor distT="0" distB="0" distL="114300" distR="114300" simplePos="0" relativeHeight="251658240" behindDoc="1" locked="1" layoutInCell="1" allowOverlap="1">
            <wp:simplePos x="0" y="0"/>
            <wp:positionH relativeFrom="column">
              <wp:posOffset>406400</wp:posOffset>
            </wp:positionH>
            <wp:positionV relativeFrom="paragraph">
              <wp:posOffset>1092200</wp:posOffset>
            </wp:positionV>
            <wp:extent cx="1155700" cy="355600"/>
            <wp:effectExtent l="0" t="0" r="6350" b="6350"/>
            <wp:wrapNone/>
            <wp:docPr id="2" name="图片 4" descr="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88"/>
                    <pic:cNvPicPr>
                      <a:picLocks noChangeAspect="1"/>
                    </pic:cNvPicPr>
                  </pic:nvPicPr>
                  <pic:blipFill>
                    <a:blip r:embed="rId11"/>
                    <a:stretch>
                      <a:fillRect/>
                    </a:stretch>
                  </pic:blipFill>
                  <pic:spPr>
                    <a:xfrm>
                      <a:off x="0" y="0"/>
                      <a:ext cx="1155700" cy="355600"/>
                    </a:xfrm>
                    <a:prstGeom prst="rect">
                      <a:avLst/>
                    </a:prstGeom>
                    <a:noFill/>
                    <a:ln>
                      <a:noFill/>
                    </a:ln>
                  </pic:spPr>
                </pic:pic>
              </a:graphicData>
            </a:graphic>
          </wp:anchor>
        </w:drawing>
      </w:r>
      <w:r>
        <w:rPr>
          <w:rFonts w:hint="eastAsia" w:ascii="宋体" w:hAnsi="宋体" w:cs="宋体"/>
          <w:kern w:val="0"/>
          <w:sz w:val="24"/>
        </w:rPr>
        <w:t>为了确保产品铺设整齐，符合要求，在铺设前应在被铺设层面上弹线，垂直方向的中心线与屋脊垂直，并处于屋面中心，垂直方向的每一条线之间的距离，三垂片型为167mm，四垂片型为125mm，第一条水平线要弹在距离檐口333mm处，其他水平线之间的间隔为142mm，在实际施工时，可作少量调整，但间距不能大于142mm，每一张玻纤胎沥青瓦顶部要同所弹的水平线吻合，侧边与垂直线吻合。</w:t>
      </w:r>
    </w:p>
    <w:p>
      <w:pPr>
        <w:widowControl/>
        <w:snapToGrid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铺设初始层</w:t>
      </w:r>
    </w:p>
    <w:p>
      <w:pPr>
        <w:widowControl/>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在第一层玻纤胎沥青瓦铺设前，先要铺设初始层（檐口处应设置檐口滴板），初始层瓦由彩色沥青去掉瓦裙切割而成，初始层沿屋面的坡底处直接铺设，有粘结胶的面朝上，并偏向檐口处，与屋面接触的面涂抹改性聚氯乙烯油胶，并用屋面钉固定在屋面上。铺设时，初始层应伸出檐口10mm，然后，以初始层为基础，依次向上铺设各层玻纤胎沥青瓦直至屋脊。相邻两层玻纤胎沥青瓦瓦槽应均匀错开，每层玻纤胎沥青瓦均需用屋面钉固定在屋面上，在一般情况下，三垂片型用四个钉，四垂片型用五个钉。</w:t>
      </w:r>
    </w:p>
    <w:p>
      <w:pPr>
        <w:widowControl/>
        <w:snapToGrid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在屋面山墙、女儿墙及突出屋面烟囱等阴角处理</w:t>
      </w:r>
    </w:p>
    <w:p>
      <w:pPr>
        <w:widowControl/>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rPr>
        <w:t>在屋面山墙、女儿墙及突出屋面的烟囱等形成的阴角处，在铺钉玻纤胎沥青瓦前，需在阴角两侧铺设防水卷材，其宽度为每侧不小于250mm。山墙泛水玻纤胎沥青瓦收头处，采用金属压条钉压固定，压条上口采用密封材料封口。</w:t>
      </w:r>
    </w:p>
    <w:p>
      <w:pPr>
        <w:widowControl/>
        <w:snapToGrid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天沟防水</w:t>
      </w:r>
    </w:p>
    <w:p>
      <w:pPr>
        <w:widowControl/>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天沟防水应首先在天沟处铺垫一层为800mm以上的改性沥青防水卷材,在此基础上再铺设玻纤胎沥青瓦。天沟玻纤胎沥青瓦的铺设可采用单边搭接方式，先从坡度较小或排水量最少的屋面开始施工，起始屋面每层最后一张玻纤胎沥青瓦至少延伸过天沟至相邻屋面300mm，采用修剪相邻瓦片方式使拼接缝落在天沟线之外，将玻纤胎沥青瓦按紧在天沟中，再用钉子固定。</w:t>
      </w:r>
    </w:p>
    <w:p>
      <w:pPr>
        <w:widowControl/>
        <w:snapToGrid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伸出屋面的通风管道，管道周围的找平层</w:t>
      </w:r>
    </w:p>
    <w:p>
      <w:pPr>
        <w:widowControl/>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对于伸出屋面的通风管道，管道周围的找平层应做成圆锥台，管道和找平层间应留凹槽，并嵌填密封材料，管道四周增设附加层，并用合成高分子材料做成泛水圈，包在管道外壁粘合，泛水圈上口用金属箍紧，管道与泛水圈之间增设密封材料密封。</w:t>
      </w:r>
    </w:p>
    <w:p>
      <w:pPr>
        <w:widowControl/>
        <w:snapToGrid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8.</w:t>
      </w:r>
      <w:r>
        <w:rPr>
          <w:rFonts w:hint="eastAsia" w:ascii="宋体" w:hAnsi="宋体" w:cs="宋体"/>
          <w:kern w:val="0"/>
          <w:sz w:val="24"/>
        </w:rPr>
        <w:t>脊瓦的裁切：</w:t>
      </w:r>
    </w:p>
    <w:p>
      <w:pPr>
        <w:widowControl/>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drawing>
          <wp:anchor distT="0" distB="0" distL="114300" distR="114300" simplePos="0" relativeHeight="251660288" behindDoc="1" locked="1" layoutInCell="1" allowOverlap="1">
            <wp:simplePos x="0" y="0"/>
            <wp:positionH relativeFrom="column">
              <wp:posOffset>3175000</wp:posOffset>
            </wp:positionH>
            <wp:positionV relativeFrom="paragraph">
              <wp:posOffset>6184900</wp:posOffset>
            </wp:positionV>
            <wp:extent cx="1422400" cy="203200"/>
            <wp:effectExtent l="0" t="0" r="6350" b="6350"/>
            <wp:wrapNone/>
            <wp:docPr id="3" name="图片 5"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108"/>
                    <pic:cNvPicPr>
                      <a:picLocks noChangeAspect="1"/>
                    </pic:cNvPicPr>
                  </pic:nvPicPr>
                  <pic:blipFill>
                    <a:blip r:embed="rId10"/>
                    <a:stretch>
                      <a:fillRect/>
                    </a:stretch>
                  </pic:blipFill>
                  <pic:spPr>
                    <a:xfrm>
                      <a:off x="0" y="0"/>
                      <a:ext cx="1422400" cy="203200"/>
                    </a:xfrm>
                    <a:prstGeom prst="rect">
                      <a:avLst/>
                    </a:prstGeom>
                    <a:noFill/>
                    <a:ln>
                      <a:noFill/>
                    </a:ln>
                  </pic:spPr>
                </pic:pic>
              </a:graphicData>
            </a:graphic>
          </wp:anchor>
        </w:drawing>
      </w:r>
      <w:r>
        <w:rPr>
          <w:rFonts w:hint="eastAsia" w:ascii="宋体" w:hAnsi="宋体" w:cs="宋体"/>
          <w:kern w:val="0"/>
          <w:sz w:val="24"/>
        </w:rPr>
        <w:t>脊瓦应顺着最大频率风向搭接，并应充分搭盖住两坡面沥青瓦，搭接宽度不宜小于100mm。第一张脊瓦应从斜屋脊的底部或平屋脊的背风端起铺，脊瓦需沿中心线全长对折，铺设时，脊瓦两边各钉一个钉子固定在两侧坡屋面上，钉位应距离侧边25mm，紧挨自粘胶的地方，且被第二张脊瓦所覆盖。</w:t>
      </w:r>
    </w:p>
    <w:p>
      <w:pPr>
        <w:widowControl/>
        <w:snapToGrid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9.</w:t>
      </w:r>
      <w:r>
        <w:rPr>
          <w:rFonts w:hint="eastAsia" w:ascii="宋体" w:hAnsi="宋体" w:cs="宋体"/>
          <w:kern w:val="0"/>
          <w:sz w:val="24"/>
        </w:rPr>
        <w:t>屋面与垂直墙的交接</w:t>
      </w:r>
    </w:p>
    <w:p>
      <w:pPr>
        <w:widowControl/>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对于屋面与垂直墙的交接，也可采用踏步泛水，在两面交接处先装上边长为200mm×200mm弯折成直角的金属泛水，100mm搭接在屋面玻纤胎沥青瓦初始层上并固定，另外100mm铺贴到墙面，然后外铺第一层玻纤胎沥青瓦，正好将其屋面部分全部覆盖，接着在铺第二层金属泛水及第二层玻纤胎沥青瓦，依次类推。</w:t>
      </w:r>
    </w:p>
    <w:p>
      <w:pPr>
        <w:spacing w:line="440" w:lineRule="exact"/>
        <w:ind w:firstLine="472" w:firstLineChars="196"/>
        <w:rPr>
          <w:rFonts w:hint="eastAsia" w:ascii="宋体" w:hAnsi="宋体"/>
          <w:b/>
          <w:bCs/>
          <w:sz w:val="24"/>
        </w:rPr>
      </w:pPr>
    </w:p>
    <w:p>
      <w:pPr>
        <w:spacing w:line="440" w:lineRule="exact"/>
        <w:rPr>
          <w:rFonts w:hint="eastAsia" w:ascii="宋体" w:hAnsi="宋体"/>
          <w:b/>
          <w:bCs/>
          <w:sz w:val="24"/>
        </w:rPr>
      </w:pPr>
      <w:r>
        <w:rPr>
          <w:rFonts w:hint="eastAsia" w:ascii="宋体" w:hAnsi="宋体"/>
          <w:b/>
          <w:bCs/>
          <w:sz w:val="24"/>
        </w:rPr>
        <w:t>3.</w:t>
      </w:r>
      <w:r>
        <w:rPr>
          <w:rFonts w:hint="eastAsia" w:ascii="宋体" w:hAnsi="宋体"/>
          <w:b/>
          <w:bCs/>
          <w:sz w:val="24"/>
          <w:lang w:val="en-US" w:eastAsia="zh-CN"/>
        </w:rPr>
        <w:t>4</w:t>
      </w:r>
      <w:r>
        <w:rPr>
          <w:rFonts w:hint="eastAsia" w:ascii="宋体" w:hAnsi="宋体"/>
          <w:b/>
          <w:bCs/>
          <w:sz w:val="24"/>
        </w:rPr>
        <w:t xml:space="preserve"> 铺贴要求</w:t>
      </w:r>
    </w:p>
    <w:p>
      <w:pPr>
        <w:spacing w:line="440" w:lineRule="exact"/>
        <w:ind w:firstLine="480" w:firstLineChars="200"/>
        <w:rPr>
          <w:rFonts w:ascii="宋体" w:hAnsi="宋体"/>
          <w:sz w:val="24"/>
        </w:rPr>
      </w:pPr>
      <w:r>
        <w:rPr>
          <w:rFonts w:hint="eastAsia" w:ascii="宋体" w:hAnsi="宋体"/>
          <w:sz w:val="24"/>
        </w:rPr>
        <w:t>确定沥青瓦铺贴顺序和铺贴方向，然后铺贴沥青瓦，沥青瓦不同部位的粘结按以下要求施工：</w:t>
      </w:r>
    </w:p>
    <w:p>
      <w:pPr>
        <w:spacing w:line="440" w:lineRule="exact"/>
        <w:ind w:firstLine="480" w:firstLineChars="200"/>
        <w:rPr>
          <w:rFonts w:hint="eastAsia" w:ascii="宋体" w:hAnsi="宋体"/>
          <w:sz w:val="24"/>
        </w:rPr>
      </w:pPr>
      <w:r>
        <w:rPr>
          <w:rFonts w:hint="eastAsia" w:ascii="宋体" w:hAnsi="宋体"/>
          <w:sz w:val="24"/>
        </w:rPr>
        <w:t>3.3.1铺设前应在被铺层面上弹线,垂直方向的中心线与屋脊垂直，并处于屋面中心，垂直方向的每一条线之间的距离，三垂片型为167</w:t>
      </w:r>
      <w:r>
        <w:rPr>
          <w:rFonts w:ascii="宋体" w:hAnsi="宋体"/>
          <w:sz w:val="24"/>
        </w:rPr>
        <w:t>mm</w:t>
      </w:r>
      <w:r>
        <w:rPr>
          <w:rFonts w:hint="eastAsia" w:ascii="宋体" w:hAnsi="宋体"/>
          <w:sz w:val="24"/>
        </w:rPr>
        <w:t>，四垂片型为125</w:t>
      </w:r>
      <w:r>
        <w:rPr>
          <w:rFonts w:ascii="宋体" w:hAnsi="宋体"/>
          <w:sz w:val="24"/>
        </w:rPr>
        <w:t>mm</w:t>
      </w:r>
      <w:r>
        <w:rPr>
          <w:rFonts w:hint="eastAsia" w:ascii="宋体" w:hAnsi="宋体"/>
          <w:sz w:val="24"/>
        </w:rPr>
        <w:t>。第一条水平线要弹在距离檐口333</w:t>
      </w:r>
      <w:r>
        <w:rPr>
          <w:rFonts w:ascii="宋体" w:hAnsi="宋体"/>
          <w:sz w:val="24"/>
        </w:rPr>
        <w:t>mm</w:t>
      </w:r>
      <w:r>
        <w:rPr>
          <w:rFonts w:hint="eastAsia" w:ascii="宋体" w:hAnsi="宋体"/>
          <w:sz w:val="24"/>
        </w:rPr>
        <w:t>处，其他水平弹线之间的间隔为142</w:t>
      </w:r>
      <w:r>
        <w:rPr>
          <w:rFonts w:ascii="宋体" w:hAnsi="宋体"/>
          <w:sz w:val="24"/>
        </w:rPr>
        <w:t>mm</w:t>
      </w:r>
      <w:r>
        <w:rPr>
          <w:rFonts w:hint="eastAsia" w:ascii="宋体" w:hAnsi="宋体"/>
          <w:sz w:val="24"/>
        </w:rPr>
        <w:t>，在实际施工时，可作少量调整，但间距不能大于142</w:t>
      </w:r>
      <w:r>
        <w:rPr>
          <w:rFonts w:ascii="宋体" w:hAnsi="宋体"/>
          <w:sz w:val="24"/>
        </w:rPr>
        <w:t>mm</w:t>
      </w:r>
      <w:r>
        <w:rPr>
          <w:rFonts w:hint="eastAsia" w:ascii="宋体" w:hAnsi="宋体"/>
          <w:sz w:val="24"/>
        </w:rPr>
        <w:t>。</w:t>
      </w:r>
    </w:p>
    <w:p>
      <w:pPr>
        <w:spacing w:line="440" w:lineRule="exact"/>
        <w:ind w:firstLine="480" w:firstLineChars="200"/>
        <w:rPr>
          <w:rFonts w:hint="eastAsia" w:ascii="宋体" w:hAnsi="宋体"/>
          <w:sz w:val="24"/>
        </w:rPr>
      </w:pPr>
      <w:r>
        <w:rPr>
          <w:rFonts w:hint="eastAsia" w:ascii="宋体" w:hAnsi="宋体"/>
          <w:sz w:val="24"/>
        </w:rPr>
        <w:t>3.3.2 第一层彩色沥青油毡瓦，正好将其屋面部分全部覆盖，接着再铺第二层彩色沥青油毡瓦、依次类推，在垂直墙面上再用长200</w:t>
      </w:r>
      <w:r>
        <w:rPr>
          <w:rFonts w:ascii="宋体" w:hAnsi="宋体"/>
          <w:sz w:val="24"/>
        </w:rPr>
        <w:t>mm</w:t>
      </w:r>
      <w:r>
        <w:rPr>
          <w:rFonts w:hint="eastAsia" w:ascii="宋体" w:hAnsi="宋体"/>
          <w:sz w:val="24"/>
        </w:rPr>
        <w:t>，50</w:t>
      </w:r>
      <w:r>
        <w:rPr>
          <w:rFonts w:ascii="宋体" w:hAnsi="宋体"/>
          <w:sz w:val="24"/>
        </w:rPr>
        <w:t>mm</w:t>
      </w:r>
      <w:r>
        <w:rPr>
          <w:rFonts w:hint="eastAsia" w:ascii="宋体" w:hAnsi="宋体"/>
          <w:sz w:val="24"/>
        </w:rPr>
        <w:t>宽的一边伸入墙体并用沥青胶或水泥砂浆密封。</w:t>
      </w:r>
    </w:p>
    <w:p>
      <w:pPr>
        <w:spacing w:line="440" w:lineRule="exact"/>
        <w:ind w:firstLine="480" w:firstLineChars="200"/>
        <w:rPr>
          <w:rFonts w:hint="eastAsia" w:ascii="宋体" w:hAnsi="宋体"/>
          <w:sz w:val="24"/>
        </w:rPr>
      </w:pPr>
      <w:r>
        <w:rPr>
          <w:rFonts w:hint="eastAsia" w:ascii="宋体" w:hAnsi="宋体"/>
          <w:sz w:val="24"/>
        </w:rPr>
        <w:t>3.3.3 脊瓦的裁切，脊瓦形状尺寸详见脊瓦示意图，脊瓦也可用三垂片型彩色沥青油毡瓦按脊瓦示意图裁切而成。脊瓦应顺着最大频率风向搭接，并应充分搭盖住两坡面沥青油毡瓦，搭接宽度不宜小于100</w:t>
      </w:r>
      <w:r>
        <w:rPr>
          <w:rFonts w:ascii="宋体" w:hAnsi="宋体"/>
          <w:sz w:val="24"/>
        </w:rPr>
        <w:t>mm</w:t>
      </w:r>
      <w:r>
        <w:rPr>
          <w:rFonts w:hint="eastAsia" w:ascii="宋体" w:hAnsi="宋体"/>
          <w:sz w:val="24"/>
        </w:rPr>
        <w:t>。</w:t>
      </w:r>
    </w:p>
    <w:p>
      <w:pPr>
        <w:spacing w:line="440" w:lineRule="exact"/>
        <w:ind w:firstLine="480" w:firstLineChars="200"/>
        <w:rPr>
          <w:rFonts w:hint="eastAsia" w:ascii="宋体" w:hAnsi="宋体"/>
          <w:sz w:val="24"/>
        </w:rPr>
      </w:pPr>
      <w:r>
        <w:rPr>
          <w:rFonts w:hint="eastAsia" w:ascii="宋体" w:hAnsi="宋体"/>
          <w:sz w:val="24"/>
        </w:rPr>
        <w:t>3.3.4 彩色沥青毡瓦屋面施工应在5℃以上为宜，4级风以上时，以及雨、雪天不得施工，施工人员在施工时应穿胶底鞋，尽量避免直接踩、踏彩色沥青油毡瓦，必要时，可临时铺垫保护层，以免玷污或踩坏已铺好的瓦面。</w:t>
      </w:r>
    </w:p>
    <w:p>
      <w:pPr>
        <w:spacing w:line="440" w:lineRule="exact"/>
        <w:ind w:firstLine="472" w:firstLineChars="196"/>
        <w:rPr>
          <w:rFonts w:hint="eastAsia" w:ascii="宋体" w:hAnsi="宋体"/>
          <w:b/>
          <w:bCs/>
          <w:sz w:val="24"/>
        </w:rPr>
      </w:pPr>
      <w:r>
        <w:rPr>
          <w:rFonts w:hint="eastAsia" w:ascii="宋体" w:hAnsi="宋体"/>
          <w:b/>
          <w:bCs/>
          <w:sz w:val="24"/>
        </w:rPr>
        <w:t>五、安全及注意事项</w:t>
      </w:r>
    </w:p>
    <w:p>
      <w:pPr>
        <w:spacing w:line="440" w:lineRule="exact"/>
        <w:ind w:firstLine="482" w:firstLineChars="200"/>
        <w:rPr>
          <w:rFonts w:hint="eastAsia" w:ascii="宋体" w:hAnsi="宋体"/>
          <w:b/>
          <w:bCs/>
          <w:sz w:val="24"/>
        </w:rPr>
      </w:pPr>
      <w:r>
        <w:rPr>
          <w:rFonts w:hint="eastAsia" w:ascii="宋体" w:hAnsi="宋体"/>
          <w:b/>
          <w:bCs/>
          <w:sz w:val="24"/>
        </w:rPr>
        <w:t>1、安全</w:t>
      </w:r>
    </w:p>
    <w:p>
      <w:pPr>
        <w:spacing w:line="440" w:lineRule="exact"/>
        <w:ind w:firstLine="480" w:firstLineChars="200"/>
        <w:rPr>
          <w:rFonts w:hint="eastAsia" w:ascii="宋体" w:hAnsi="宋体"/>
          <w:sz w:val="24"/>
        </w:rPr>
      </w:pPr>
      <w:r>
        <w:rPr>
          <w:rFonts w:hint="eastAsia" w:ascii="宋体" w:hAnsi="宋体"/>
          <w:sz w:val="24"/>
        </w:rPr>
        <w:t>1.1 施工人员必须经过培训后方可上岗操作，应全面地掌握应知应会的施工安全技术和质量标准，强化安全与质量意识。</w:t>
      </w:r>
    </w:p>
    <w:p>
      <w:pPr>
        <w:spacing w:line="440" w:lineRule="exact"/>
        <w:ind w:firstLine="480" w:firstLineChars="200"/>
        <w:rPr>
          <w:rFonts w:hint="eastAsia" w:ascii="宋体" w:hAnsi="宋体"/>
          <w:sz w:val="24"/>
        </w:rPr>
      </w:pPr>
      <w:r>
        <w:rPr>
          <w:rFonts w:hint="eastAsia" w:ascii="宋体" w:hAnsi="宋体"/>
          <w:sz w:val="24"/>
        </w:rPr>
        <w:t xml:space="preserve">1.2 现场施工人员必须穿平底鞋，不得穿戴跟、带钉及花纹底皮鞋，以免损伤卷材和影响工程表面质量。 </w:t>
      </w:r>
    </w:p>
    <w:p>
      <w:pPr>
        <w:spacing w:line="440" w:lineRule="exact"/>
        <w:ind w:firstLine="480" w:firstLineChars="200"/>
        <w:rPr>
          <w:rFonts w:hint="eastAsia" w:ascii="宋体" w:hAnsi="宋体"/>
          <w:sz w:val="24"/>
        </w:rPr>
      </w:pPr>
      <w:r>
        <w:rPr>
          <w:rFonts w:hint="eastAsia" w:ascii="宋体" w:hAnsi="宋体"/>
          <w:sz w:val="24"/>
        </w:rPr>
        <w:t>1.3 施工人员应穿工作服，戴好防护用具、安全带、安全帽、防护眼镜和防护手套，方可进行施工。</w:t>
      </w:r>
    </w:p>
    <w:p>
      <w:pPr>
        <w:spacing w:line="440" w:lineRule="exact"/>
        <w:ind w:firstLine="480" w:firstLineChars="200"/>
        <w:rPr>
          <w:rFonts w:hint="eastAsia" w:ascii="宋体" w:hAnsi="宋体"/>
          <w:sz w:val="24"/>
        </w:rPr>
      </w:pPr>
      <w:r>
        <w:rPr>
          <w:rFonts w:hint="eastAsia" w:ascii="宋体" w:hAnsi="宋体"/>
          <w:sz w:val="24"/>
        </w:rPr>
        <w:t>1.4 施工现场及作业面的周围不准存放易燃易爆物品。</w:t>
      </w:r>
    </w:p>
    <w:p>
      <w:pPr>
        <w:spacing w:line="440" w:lineRule="exact"/>
        <w:ind w:firstLine="480" w:firstLineChars="200"/>
        <w:rPr>
          <w:rFonts w:hint="eastAsia" w:ascii="宋体" w:hAnsi="宋体"/>
          <w:sz w:val="24"/>
        </w:rPr>
      </w:pPr>
      <w:r>
        <w:rPr>
          <w:rFonts w:hint="eastAsia" w:ascii="宋体" w:hAnsi="宋体"/>
          <w:sz w:val="24"/>
        </w:rPr>
        <w:t>1.5 高空作业、女儿墙和粘结檐头时，应设1.2米的防护栏、安全网等安全防护措施，设安全监督员。</w:t>
      </w:r>
    </w:p>
    <w:p>
      <w:pPr>
        <w:spacing w:line="440" w:lineRule="exact"/>
        <w:ind w:firstLine="480" w:firstLineChars="200"/>
        <w:rPr>
          <w:rFonts w:hint="eastAsia" w:ascii="宋体" w:hAnsi="宋体"/>
          <w:sz w:val="24"/>
        </w:rPr>
      </w:pPr>
      <w:r>
        <w:rPr>
          <w:rFonts w:hint="eastAsia" w:ascii="宋体" w:hAnsi="宋体"/>
          <w:sz w:val="24"/>
        </w:rPr>
        <w:t>1.6 晚间施工照明必须充分，危险区域设置警示灯。</w:t>
      </w:r>
    </w:p>
    <w:p>
      <w:pPr>
        <w:spacing w:before="156" w:beforeLines="50" w:line="440" w:lineRule="exact"/>
        <w:ind w:firstLine="482" w:firstLineChars="200"/>
        <w:rPr>
          <w:rFonts w:hint="eastAsia" w:ascii="宋体" w:hAnsi="宋体"/>
          <w:b/>
          <w:bCs/>
          <w:sz w:val="24"/>
        </w:rPr>
      </w:pPr>
      <w:r>
        <w:rPr>
          <w:rFonts w:hint="eastAsia" w:ascii="宋体" w:hAnsi="宋体"/>
          <w:b/>
          <w:bCs/>
          <w:sz w:val="24"/>
        </w:rPr>
        <w:t>2、注意事项</w:t>
      </w:r>
    </w:p>
    <w:p>
      <w:pPr>
        <w:spacing w:line="440" w:lineRule="exact"/>
        <w:ind w:firstLine="480" w:firstLineChars="200"/>
        <w:rPr>
          <w:rFonts w:hint="eastAsia" w:ascii="宋体" w:hAnsi="宋体"/>
          <w:sz w:val="24"/>
        </w:rPr>
      </w:pPr>
      <w:r>
        <w:rPr>
          <w:rFonts w:hint="eastAsia" w:ascii="宋体" w:hAnsi="宋体"/>
          <w:sz w:val="24"/>
        </w:rPr>
        <w:t>2.1 基面要干燥、清洁，无杂物、无灰尘、平整、无空鼓、无疏松等现象。</w:t>
      </w:r>
    </w:p>
    <w:p>
      <w:pPr>
        <w:spacing w:line="440" w:lineRule="exact"/>
        <w:ind w:firstLine="480" w:firstLineChars="200"/>
        <w:rPr>
          <w:rFonts w:hint="eastAsia" w:ascii="宋体" w:hAnsi="宋体"/>
          <w:sz w:val="24"/>
        </w:rPr>
      </w:pPr>
      <w:r>
        <w:rPr>
          <w:rFonts w:hint="eastAsia" w:ascii="宋体" w:hAnsi="宋体"/>
          <w:sz w:val="24"/>
        </w:rPr>
        <w:t>2.2 施工温度必须在5℃以上施工。　</w:t>
      </w:r>
    </w:p>
    <w:p>
      <w:pPr>
        <w:spacing w:line="440" w:lineRule="exact"/>
        <w:ind w:firstLine="480" w:firstLineChars="200"/>
        <w:rPr>
          <w:rFonts w:hint="eastAsia" w:ascii="宋体" w:hAnsi="宋体"/>
          <w:sz w:val="24"/>
        </w:rPr>
      </w:pPr>
      <w:r>
        <w:rPr>
          <w:rFonts w:hint="eastAsia" w:ascii="宋体" w:hAnsi="宋体"/>
          <w:sz w:val="24"/>
        </w:rPr>
        <w:t>2.3 防水层严禁在雨天、雪天和五级风及其以上时施工。</w:t>
      </w:r>
    </w:p>
    <w:p>
      <w:pPr>
        <w:spacing w:after="50" w:line="440" w:lineRule="exact"/>
        <w:ind w:firstLine="480" w:firstLineChars="200"/>
        <w:rPr>
          <w:rFonts w:hint="eastAsia" w:ascii="宋体" w:hAnsi="宋体"/>
          <w:sz w:val="24"/>
        </w:rPr>
      </w:pPr>
      <w:r>
        <w:rPr>
          <w:rFonts w:hint="eastAsia" w:ascii="宋体" w:hAnsi="宋体"/>
          <w:sz w:val="24"/>
        </w:rPr>
        <w:t>2.4 环境温度低于相应规格产品柔度试验温度下，不得随意般动。</w:t>
      </w:r>
    </w:p>
    <w:p>
      <w:pPr>
        <w:spacing w:after="50" w:line="440" w:lineRule="exact"/>
        <w:ind w:firstLine="480" w:firstLineChars="200"/>
        <w:rPr>
          <w:rFonts w:hint="eastAsia" w:ascii="宋体" w:hAnsi="宋体"/>
          <w:sz w:val="24"/>
        </w:rPr>
      </w:pPr>
    </w:p>
    <w:p>
      <w:pPr>
        <w:spacing w:after="50" w:line="440" w:lineRule="exact"/>
        <w:ind w:firstLine="480" w:firstLineChars="200"/>
        <w:rPr>
          <w:rFonts w:hint="eastAsia" w:ascii="宋体" w:hAnsi="宋体"/>
          <w:sz w:val="24"/>
        </w:rPr>
      </w:pPr>
    </w:p>
    <w:p>
      <w:pPr>
        <w:spacing w:after="50" w:line="440" w:lineRule="exact"/>
        <w:ind w:firstLine="480" w:firstLineChars="200"/>
        <w:rPr>
          <w:rFonts w:hint="eastAsia" w:ascii="宋体" w:hAnsi="宋体"/>
          <w:sz w:val="24"/>
        </w:rPr>
      </w:pPr>
    </w:p>
    <w:p>
      <w:pPr>
        <w:spacing w:after="50" w:line="440" w:lineRule="exact"/>
        <w:ind w:firstLine="480" w:firstLineChars="200"/>
        <w:rPr>
          <w:rFonts w:hint="eastAsia" w:ascii="宋体" w:hAnsi="宋体"/>
          <w:sz w:val="24"/>
        </w:rPr>
      </w:pPr>
    </w:p>
    <w:p>
      <w:pPr>
        <w:spacing w:after="50" w:line="440" w:lineRule="exact"/>
        <w:ind w:firstLine="480" w:firstLineChars="200"/>
        <w:rPr>
          <w:rFonts w:hint="eastAsia" w:ascii="宋体" w:hAnsi="宋体"/>
          <w:sz w:val="24"/>
        </w:rPr>
      </w:pPr>
    </w:p>
    <w:p>
      <w:pPr>
        <w:spacing w:after="50" w:line="440" w:lineRule="exact"/>
        <w:ind w:firstLine="480" w:firstLineChars="200"/>
        <w:rPr>
          <w:rFonts w:hint="eastAsia" w:ascii="宋体" w:hAnsi="宋体"/>
          <w:sz w:val="24"/>
        </w:rPr>
      </w:pPr>
    </w:p>
    <w:p>
      <w:pPr>
        <w:spacing w:after="50" w:line="440" w:lineRule="exact"/>
        <w:ind w:firstLine="480" w:firstLineChars="200"/>
        <w:rPr>
          <w:rFonts w:hint="eastAsia" w:ascii="宋体" w:hAnsi="宋体"/>
          <w:sz w:val="24"/>
        </w:rPr>
      </w:pPr>
    </w:p>
    <w:p>
      <w:pPr>
        <w:spacing w:after="50" w:line="440" w:lineRule="exact"/>
        <w:ind w:firstLine="480" w:firstLineChars="200"/>
        <w:rPr>
          <w:rFonts w:hint="eastAsia" w:ascii="宋体" w:hAnsi="宋体"/>
          <w:sz w:val="24"/>
        </w:rPr>
      </w:pPr>
    </w:p>
    <w:p>
      <w:pPr>
        <w:numPr>
          <w:ilvl w:val="0"/>
          <w:numId w:val="0"/>
        </w:numPr>
        <w:jc w:val="both"/>
        <w:outlineLvl w:val="1"/>
        <w:rPr>
          <w:rFonts w:hint="eastAsia" w:ascii="宋体" w:hAnsi="宋体" w:eastAsia="宋体" w:cs="宋体"/>
          <w:b/>
          <w:bCs/>
          <w:sz w:val="30"/>
          <w:szCs w:val="30"/>
          <w:lang w:val="en-US" w:eastAsia="zh-CN"/>
        </w:rPr>
      </w:pPr>
      <w:bookmarkStart w:id="0" w:name="_Toc7004"/>
      <w:bookmarkStart w:id="1" w:name="_Toc30379"/>
      <w:bookmarkStart w:id="2" w:name="_Toc23038"/>
      <w:r>
        <w:rPr>
          <w:rFonts w:hint="eastAsia" w:ascii="宋体" w:hAnsi="宋体" w:cs="宋体"/>
          <w:b/>
          <w:bCs/>
          <w:sz w:val="30"/>
          <w:szCs w:val="30"/>
          <w:lang w:val="en-US" w:eastAsia="zh-CN"/>
        </w:rPr>
        <w:t>六、</w:t>
      </w:r>
      <w:r>
        <w:rPr>
          <w:rFonts w:hint="eastAsia" w:ascii="宋体" w:hAnsi="宋体" w:eastAsia="宋体" w:cs="宋体"/>
          <w:b/>
          <w:bCs/>
          <w:sz w:val="30"/>
          <w:szCs w:val="30"/>
          <w:lang w:val="en-US" w:eastAsia="zh-CN"/>
        </w:rPr>
        <w:t>质量管理体系与措施</w:t>
      </w:r>
      <w:bookmarkEnd w:id="0"/>
      <w:bookmarkEnd w:id="1"/>
      <w:bookmarkEnd w:id="2"/>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工程在施工过程中，我们将严格按质量保证体系组织施工，加强施工全过程控制，并严格执行国家现行的质量标准和法规及地方性质量文件。同时，加强项目进度、质量管理、文档、安全管理等工作程序，确保工程项目的管理体系正常运行，达到预期质量目标。 </w:t>
      </w:r>
    </w:p>
    <w:p>
      <w:pPr>
        <w:spacing w:line="440" w:lineRule="exact"/>
        <w:rPr>
          <w:rFonts w:hint="eastAsia" w:ascii="宋体" w:hAnsi="宋体" w:eastAsia="宋体" w:cs="宋体"/>
          <w:b/>
          <w:sz w:val="28"/>
          <w:szCs w:val="28"/>
        </w:rPr>
      </w:pPr>
      <w:bookmarkStart w:id="3" w:name="_Toc63430865"/>
    </w:p>
    <w:p>
      <w:pPr>
        <w:spacing w:line="440" w:lineRule="exact"/>
        <w:ind w:firstLine="562" w:firstLineChars="200"/>
        <w:outlineLvl w:val="2"/>
        <w:rPr>
          <w:rFonts w:hint="eastAsia" w:ascii="宋体" w:hAnsi="宋体" w:eastAsia="宋体" w:cs="宋体"/>
          <w:b/>
          <w:bCs w:val="0"/>
          <w:sz w:val="28"/>
          <w:szCs w:val="28"/>
        </w:rPr>
      </w:pPr>
      <w:bookmarkStart w:id="4" w:name="_Toc22706"/>
      <w:bookmarkStart w:id="5" w:name="_Toc16811"/>
      <w:bookmarkStart w:id="6" w:name="_Toc1696"/>
      <w:bookmarkStart w:id="7" w:name="_Toc8851"/>
      <w:bookmarkStart w:id="8" w:name="_Toc26480"/>
      <w:bookmarkStart w:id="9" w:name="_Toc7354"/>
      <w:bookmarkStart w:id="10" w:name="_Toc31631"/>
      <w:bookmarkStart w:id="11" w:name="_Toc5473"/>
      <w:r>
        <w:rPr>
          <w:rFonts w:hint="eastAsia" w:ascii="宋体" w:hAnsi="宋体" w:eastAsia="宋体" w:cs="宋体"/>
          <w:b/>
          <w:bCs w:val="0"/>
          <w:sz w:val="28"/>
          <w:szCs w:val="28"/>
        </w:rPr>
        <w:t>1</w:t>
      </w:r>
      <w:r>
        <w:rPr>
          <w:rFonts w:hint="eastAsia" w:ascii="宋体" w:hAnsi="宋体" w:eastAsia="宋体" w:cs="宋体"/>
          <w:b/>
          <w:bCs w:val="0"/>
          <w:sz w:val="28"/>
          <w:szCs w:val="28"/>
          <w:lang w:eastAsia="zh-CN"/>
        </w:rPr>
        <w:t>、</w:t>
      </w:r>
      <w:r>
        <w:rPr>
          <w:rFonts w:hint="eastAsia" w:ascii="宋体" w:hAnsi="宋体" w:eastAsia="宋体" w:cs="宋体"/>
          <w:b/>
          <w:bCs w:val="0"/>
          <w:sz w:val="28"/>
          <w:szCs w:val="28"/>
        </w:rPr>
        <w:t>质量管理组织机构</w:t>
      </w:r>
      <w:bookmarkEnd w:id="3"/>
      <w:bookmarkEnd w:id="4"/>
      <w:bookmarkEnd w:id="5"/>
      <w:bookmarkEnd w:id="6"/>
      <w:bookmarkEnd w:id="7"/>
      <w:bookmarkEnd w:id="8"/>
      <w:bookmarkEnd w:id="9"/>
      <w:bookmarkEnd w:id="10"/>
      <w:bookmarkEnd w:id="11"/>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成立以项目经理为组长，项目总工、质检负责人为副组长的工程质量领导小组。施工管理组织见下图：</w:t>
      </w:r>
    </w:p>
    <w:p>
      <w:pPr>
        <w:jc w:val="center"/>
        <w:rPr>
          <w:rFonts w:hint="eastAsia" w:ascii="宋体" w:hAnsi="宋体" w:eastAsia="宋体" w:cs="宋体"/>
          <w:bCs/>
          <w:sz w:val="28"/>
          <w:szCs w:val="28"/>
        </w:rPr>
      </w:pPr>
      <w:r>
        <w:rPr>
          <w:rFonts w:hint="eastAsia" w:ascii="宋体" w:hAnsi="宋体" w:eastAsia="宋体" w:cs="宋体"/>
          <w:sz w:val="28"/>
          <w:szCs w:val="28"/>
        </w:rPr>
        <w:object>
          <v:shape id="_x0000_i1025" o:spt="75" type="#_x0000_t75" style="height:358.75pt;width:323.75pt;" o:ole="t" filled="f" o:preferrelative="t" stroked="f" coordsize="21600,21600">
            <v:path/>
            <v:fill on="f" focussize="0,0"/>
            <v:stroke on="f" joinstyle="miter"/>
            <v:imagedata r:id="rId13" cropleft="48362f" croptop="10175f" cropright="584f" cropbottom="9731f" o:title=""/>
            <o:lock v:ext="edit" aspectratio="t"/>
            <w10:wrap type="none"/>
            <w10:anchorlock/>
          </v:shape>
          <o:OLEObject Type="Embed" ProgID="AutoCAD.Drawing.14" ShapeID="_x0000_i1025" DrawAspect="Content" ObjectID="_1468075725" r:id="rId12">
            <o:LockedField>false</o:LockedField>
          </o:OLEObject>
        </w:object>
      </w:r>
      <w:bookmarkStart w:id="12" w:name="_Toc63430866"/>
      <w:bookmarkStart w:id="13" w:name="_Toc155"/>
      <w:bookmarkStart w:id="14" w:name="_Toc13186"/>
      <w:bookmarkStart w:id="15" w:name="_Toc22319"/>
      <w:bookmarkStart w:id="16" w:name="_Toc13303"/>
    </w:p>
    <w:p>
      <w:pPr>
        <w:spacing w:line="440" w:lineRule="exact"/>
        <w:ind w:firstLine="562" w:firstLineChars="200"/>
        <w:outlineLvl w:val="2"/>
        <w:rPr>
          <w:rFonts w:hint="eastAsia" w:ascii="宋体" w:hAnsi="宋体" w:eastAsia="宋体" w:cs="宋体"/>
          <w:b/>
          <w:bCs w:val="0"/>
          <w:sz w:val="28"/>
          <w:szCs w:val="28"/>
        </w:rPr>
      </w:pPr>
      <w:bookmarkStart w:id="17" w:name="_Toc25346"/>
      <w:bookmarkStart w:id="18" w:name="_Toc1484"/>
      <w:bookmarkStart w:id="19" w:name="_Toc31162"/>
      <w:bookmarkStart w:id="20" w:name="_Toc3647"/>
      <w:r>
        <w:rPr>
          <w:rFonts w:hint="eastAsia" w:ascii="宋体" w:hAnsi="宋体" w:eastAsia="宋体" w:cs="宋体"/>
          <w:b/>
          <w:bCs w:val="0"/>
          <w:sz w:val="28"/>
          <w:szCs w:val="28"/>
        </w:rPr>
        <w:t>2</w:t>
      </w:r>
      <w:r>
        <w:rPr>
          <w:rFonts w:hint="eastAsia" w:ascii="宋体" w:hAnsi="宋体" w:eastAsia="宋体" w:cs="宋体"/>
          <w:b/>
          <w:bCs w:val="0"/>
          <w:sz w:val="28"/>
          <w:szCs w:val="28"/>
          <w:lang w:eastAsia="zh-CN"/>
        </w:rPr>
        <w:t>、</w:t>
      </w:r>
      <w:r>
        <w:rPr>
          <w:rFonts w:hint="eastAsia" w:ascii="宋体" w:hAnsi="宋体" w:eastAsia="宋体" w:cs="宋体"/>
          <w:b/>
          <w:bCs w:val="0"/>
          <w:sz w:val="28"/>
          <w:szCs w:val="28"/>
        </w:rPr>
        <w:t>项目管理职责</w:t>
      </w:r>
      <w:bookmarkEnd w:id="12"/>
      <w:r>
        <w:rPr>
          <w:rFonts w:hint="eastAsia" w:ascii="宋体" w:hAnsi="宋体" w:eastAsia="宋体" w:cs="宋体"/>
          <w:b/>
          <w:bCs w:val="0"/>
          <w:sz w:val="28"/>
          <w:szCs w:val="28"/>
        </w:rPr>
        <w:t>描述</w:t>
      </w:r>
      <w:bookmarkEnd w:id="13"/>
      <w:bookmarkEnd w:id="14"/>
      <w:bookmarkEnd w:id="15"/>
      <w:bookmarkEnd w:id="16"/>
      <w:bookmarkEnd w:id="17"/>
      <w:bookmarkEnd w:id="18"/>
      <w:bookmarkEnd w:id="19"/>
      <w:bookmarkEnd w:id="20"/>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质保体系中要做到质量管理职责明确，责任到人，便于管理。管理人员职责如下：</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1）项目经理：</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项目经理要对整个工程的质量全面负责，并在保证质量的前提下，平衡进度计划、经济效益等各项指针的完成，并督促项目所有管理人员树立质量第一的观念，确保《质保计划》的实施与落实，协调好与内外各方面的关系，创造良好的施工外部环境。</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2）项目总工：</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项目的质量控制及管理者，对整个工程的质量工作全面管理，组织图纸会审、施工组织设计交底、技术交底，主持编制关键工序的作业指导书及质保计划，监督各施工管理人员质量职责的落实，同时指导项目“QC”小组开展活动。</w:t>
      </w:r>
    </w:p>
    <w:p>
      <w:pPr>
        <w:spacing w:line="440" w:lineRule="exact"/>
        <w:ind w:firstLine="560" w:firstLineChars="200"/>
        <w:rPr>
          <w:rFonts w:hint="eastAsia" w:ascii="宋体" w:hAnsi="宋体" w:eastAsia="宋体" w:cs="宋体"/>
          <w:sz w:val="28"/>
          <w:szCs w:val="28"/>
        </w:rPr>
      </w:pPr>
      <w:bookmarkStart w:id="21" w:name="_Toc498931737"/>
      <w:r>
        <w:rPr>
          <w:rFonts w:hint="eastAsia" w:ascii="宋体" w:hAnsi="宋体" w:eastAsia="宋体" w:cs="宋体"/>
          <w:sz w:val="28"/>
          <w:szCs w:val="28"/>
        </w:rPr>
        <w:t>3）项目副经理：</w:t>
      </w:r>
      <w:bookmarkEnd w:id="21"/>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作为负责生产的主管项目领导，要把抓工程质量作为首要任务，在布置施工任务时，充分考虑施工难度对施工质量带来的影响，在检查生产工作时，严格按方案、作业指导书进行操作检查，按规范、标准组织自检、互检、交接检的内部验收。</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4）质检人员：</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质检人员作为项目对工程质量进行全面检查的主要人员，对工程质量全面监督控制，实行跟踪检查，发现问题及时整改，对出现的质量问题及时发出整改通知单，并监督整改以达到相应的质量要求，定期向项目副经理书面汇报近期质量检查情况及处理措施，并接受甲方及监理公司、各级领导的监督检查及交底验收。</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5）施工工长：</w:t>
      </w:r>
    </w:p>
    <w:p>
      <w:pPr>
        <w:pStyle w:val="9"/>
        <w:spacing w:line="440" w:lineRule="exact"/>
        <w:ind w:left="0" w:leftChars="0" w:firstLine="584" w:firstLineChars="200"/>
        <w:rPr>
          <w:rFonts w:hint="eastAsia" w:ascii="宋体" w:hAnsi="宋体" w:eastAsia="宋体" w:cs="宋体"/>
          <w:sz w:val="28"/>
          <w:szCs w:val="28"/>
        </w:rPr>
      </w:pPr>
      <w:r>
        <w:rPr>
          <w:rFonts w:hint="eastAsia" w:ascii="宋体" w:hAnsi="宋体" w:eastAsia="宋体" w:cs="宋体"/>
          <w:sz w:val="28"/>
          <w:szCs w:val="28"/>
        </w:rPr>
        <w:t>工长作为施工现场的直接指挥者，自身应树立质量第一的观点，施工前对每道工序进行书面技术交底。在施工中随时对作业班组进行施工指导、质量检查，对质量达不到要求的施工内容，监督整改。工长也是各分项施工方案、作业指导书的主要编制者，施工前要编制好各分项详细的施工方案及作业指导书，报项目总工审批后指导施工。</w:t>
      </w:r>
    </w:p>
    <w:p>
      <w:pPr>
        <w:pStyle w:val="9"/>
        <w:spacing w:line="440" w:lineRule="exact"/>
        <w:ind w:left="0" w:leftChars="0" w:firstLine="584" w:firstLineChars="200"/>
        <w:rPr>
          <w:rFonts w:hint="eastAsia" w:ascii="宋体" w:hAnsi="宋体" w:eastAsia="宋体" w:cs="宋体"/>
          <w:sz w:val="28"/>
          <w:szCs w:val="28"/>
        </w:rPr>
      </w:pPr>
    </w:p>
    <w:p>
      <w:pPr>
        <w:pStyle w:val="9"/>
        <w:spacing w:line="440" w:lineRule="exact"/>
        <w:ind w:left="0" w:leftChars="0" w:firstLine="584" w:firstLineChars="200"/>
        <w:rPr>
          <w:rFonts w:hint="eastAsia" w:ascii="宋体" w:hAnsi="宋体" w:eastAsia="宋体" w:cs="宋体"/>
          <w:sz w:val="28"/>
          <w:szCs w:val="28"/>
        </w:rPr>
      </w:pPr>
    </w:p>
    <w:p>
      <w:pPr>
        <w:pStyle w:val="9"/>
        <w:spacing w:line="440" w:lineRule="exact"/>
        <w:ind w:left="0" w:leftChars="0" w:firstLine="584" w:firstLineChars="200"/>
        <w:rPr>
          <w:rFonts w:hint="eastAsia" w:ascii="宋体" w:hAnsi="宋体" w:eastAsia="宋体" w:cs="宋体"/>
          <w:sz w:val="28"/>
          <w:szCs w:val="28"/>
        </w:rPr>
      </w:pPr>
    </w:p>
    <w:p>
      <w:pPr>
        <w:pStyle w:val="9"/>
        <w:spacing w:line="440" w:lineRule="exact"/>
        <w:ind w:left="0" w:leftChars="0" w:firstLine="584" w:firstLineChars="200"/>
        <w:rPr>
          <w:rFonts w:hint="eastAsia" w:ascii="宋体" w:hAnsi="宋体" w:eastAsia="宋体" w:cs="宋体"/>
          <w:sz w:val="28"/>
          <w:szCs w:val="28"/>
        </w:rPr>
      </w:pPr>
    </w:p>
    <w:p>
      <w:pPr>
        <w:spacing w:beforeLines="50" w:line="440" w:lineRule="exact"/>
        <w:outlineLvl w:val="2"/>
        <w:rPr>
          <w:rFonts w:hint="eastAsia" w:ascii="宋体" w:hAnsi="宋体" w:eastAsia="宋体" w:cs="宋体"/>
          <w:b/>
          <w:bCs w:val="0"/>
          <w:sz w:val="28"/>
          <w:szCs w:val="28"/>
        </w:rPr>
      </w:pPr>
      <w:bookmarkStart w:id="22" w:name="_Toc63430867"/>
      <w:bookmarkStart w:id="23" w:name="_Toc11373"/>
      <w:bookmarkStart w:id="24" w:name="_Toc16624"/>
      <w:bookmarkStart w:id="25" w:name="_Toc20502"/>
      <w:bookmarkStart w:id="26" w:name="_Toc18059"/>
      <w:bookmarkStart w:id="27" w:name="_Toc21158"/>
      <w:bookmarkStart w:id="28" w:name="_Toc4730"/>
      <w:bookmarkStart w:id="29" w:name="_Toc29654"/>
      <w:bookmarkStart w:id="30" w:name="_Toc26371"/>
      <w:r>
        <w:rPr>
          <w:rFonts w:hint="eastAsia" w:ascii="宋体" w:hAnsi="宋体" w:eastAsia="宋体" w:cs="宋体"/>
          <w:b/>
          <w:bCs w:val="0"/>
          <w:sz w:val="28"/>
          <w:szCs w:val="28"/>
        </w:rPr>
        <w:t>3</w:t>
      </w:r>
      <w:r>
        <w:rPr>
          <w:rFonts w:hint="eastAsia" w:ascii="宋体" w:hAnsi="宋体" w:eastAsia="宋体" w:cs="宋体"/>
          <w:b/>
          <w:bCs w:val="0"/>
          <w:sz w:val="28"/>
          <w:szCs w:val="28"/>
          <w:lang w:eastAsia="zh-CN"/>
        </w:rPr>
        <w:t>、</w:t>
      </w:r>
      <w:r>
        <w:rPr>
          <w:rFonts w:hint="eastAsia" w:ascii="宋体" w:hAnsi="宋体" w:eastAsia="宋体" w:cs="宋体"/>
          <w:b/>
          <w:bCs w:val="0"/>
          <w:sz w:val="28"/>
          <w:szCs w:val="28"/>
        </w:rPr>
        <w:t>质量</w:t>
      </w:r>
      <w:bookmarkEnd w:id="22"/>
      <w:r>
        <w:rPr>
          <w:rFonts w:hint="eastAsia" w:ascii="宋体" w:hAnsi="宋体" w:eastAsia="宋体" w:cs="宋体"/>
          <w:b/>
          <w:bCs w:val="0"/>
          <w:sz w:val="28"/>
          <w:szCs w:val="28"/>
        </w:rPr>
        <w:t>管理</w:t>
      </w:r>
      <w:bookmarkEnd w:id="23"/>
      <w:bookmarkEnd w:id="24"/>
      <w:bookmarkEnd w:id="25"/>
      <w:bookmarkEnd w:id="26"/>
      <w:bookmarkEnd w:id="27"/>
      <w:bookmarkEnd w:id="28"/>
      <w:bookmarkEnd w:id="29"/>
      <w:bookmarkEnd w:id="30"/>
    </w:p>
    <w:p>
      <w:pPr>
        <w:spacing w:beforeLines="50" w:line="440" w:lineRule="exact"/>
        <w:ind w:firstLine="560" w:firstLineChars="200"/>
        <w:rPr>
          <w:rFonts w:hint="eastAsia" w:ascii="宋体" w:hAnsi="宋体" w:eastAsia="宋体" w:cs="宋体"/>
          <w:b w:val="0"/>
          <w:bCs/>
          <w:sz w:val="28"/>
          <w:szCs w:val="28"/>
        </w:rPr>
      </w:pPr>
      <w:bookmarkStart w:id="31" w:name="_Toc63430863"/>
      <w:r>
        <w:rPr>
          <w:rFonts w:hint="eastAsia" w:ascii="宋体" w:hAnsi="宋体" w:eastAsia="宋体" w:cs="宋体"/>
          <w:b w:val="0"/>
          <w:bCs/>
          <w:sz w:val="28"/>
          <w:szCs w:val="28"/>
        </w:rPr>
        <w:t>质量目标</w:t>
      </w:r>
      <w:bookmarkEnd w:id="31"/>
    </w:p>
    <w:p>
      <w:pPr>
        <w:spacing w:line="440" w:lineRule="exact"/>
        <w:ind w:firstLine="560" w:firstLineChars="200"/>
        <w:rPr>
          <w:rFonts w:hint="eastAsia" w:ascii="宋体" w:hAnsi="宋体" w:eastAsia="宋体" w:cs="宋体"/>
          <w:b/>
          <w:sz w:val="28"/>
          <w:szCs w:val="28"/>
        </w:rPr>
      </w:pPr>
      <w:bookmarkStart w:id="32" w:name="_Toc444847891"/>
      <w:bookmarkStart w:id="33" w:name="_Toc456430372"/>
      <w:bookmarkStart w:id="34" w:name="_Toc456666629"/>
      <w:bookmarkStart w:id="35" w:name="_Toc445007659"/>
      <w:bookmarkStart w:id="36" w:name="_Toc456430668"/>
      <w:bookmarkStart w:id="37" w:name="_Toc444693622"/>
      <w:bookmarkStart w:id="38" w:name="_Toc456412631"/>
      <w:r>
        <w:rPr>
          <w:rFonts w:hint="eastAsia" w:ascii="宋体" w:hAnsi="宋体" w:eastAsia="宋体" w:cs="宋体"/>
          <w:sz w:val="28"/>
          <w:szCs w:val="28"/>
        </w:rPr>
        <w:t>国家施工质量验收标准，确保工程整体质量。</w:t>
      </w:r>
      <w:bookmarkEnd w:id="32"/>
      <w:bookmarkEnd w:id="33"/>
      <w:bookmarkEnd w:id="34"/>
      <w:bookmarkEnd w:id="35"/>
      <w:bookmarkEnd w:id="36"/>
      <w:bookmarkEnd w:id="37"/>
      <w:bookmarkEnd w:id="38"/>
    </w:p>
    <w:p>
      <w:pPr>
        <w:pStyle w:val="7"/>
        <w:spacing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施工质量管理体系的设置及运转要围绕质量管理职责、质量控制来进行。本工程在管理过程中，将对这两个方面进行严格的控制，详见《施工质量管理体系图》，如下：</w:t>
      </w:r>
    </w:p>
    <w:p>
      <w:pPr>
        <w:pStyle w:val="7"/>
        <w:spacing w:line="44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83840" behindDoc="0" locked="0" layoutInCell="1" allowOverlap="1">
                <wp:simplePos x="0" y="0"/>
                <wp:positionH relativeFrom="column">
                  <wp:posOffset>304800</wp:posOffset>
                </wp:positionH>
                <wp:positionV relativeFrom="paragraph">
                  <wp:posOffset>27305</wp:posOffset>
                </wp:positionV>
                <wp:extent cx="5400675" cy="3978910"/>
                <wp:effectExtent l="5080" t="4445" r="4445" b="17145"/>
                <wp:wrapNone/>
                <wp:docPr id="124" name="文本框 124"/>
                <wp:cNvGraphicFramePr/>
                <a:graphic xmlns:a="http://schemas.openxmlformats.org/drawingml/2006/main">
                  <a:graphicData uri="http://schemas.microsoft.com/office/word/2010/wordprocessingShape">
                    <wps:wsp>
                      <wps:cNvSpPr txBox="1"/>
                      <wps:spPr>
                        <a:xfrm>
                          <a:off x="1185545" y="1302385"/>
                          <a:ext cx="5400675" cy="3978910"/>
                        </a:xfrm>
                        <a:prstGeom prst="rect">
                          <a:avLst/>
                        </a:prstGeom>
                        <a:solidFill>
                          <a:srgbClr val="FFFFFF"/>
                        </a:solidFill>
                        <a:ln w="6350">
                          <a:solidFill>
                            <a:prstClr val="black"/>
                          </a:solidFill>
                        </a:ln>
                        <a:effectLst/>
                      </wps:spPr>
                      <wps:txbx>
                        <w:txbxContent>
                          <w:p>
                            <w:pPr>
                              <w:jc w:val="center"/>
                            </w:pPr>
                            <w:r>
                              <w:rPr>
                                <w:rFonts w:ascii="宋体" w:hAnsi="宋体"/>
                                <w:sz w:val="24"/>
                                <w:szCs w:val="28"/>
                              </w:rPr>
                              <w:drawing>
                                <wp:inline distT="0" distB="0" distL="114300" distR="114300">
                                  <wp:extent cx="4483735" cy="3831590"/>
                                  <wp:effectExtent l="0" t="0" r="12065" b="1651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14"/>
                                          <a:srcRect l="3677" t="15828" r="71594" b="35785"/>
                                          <a:stretch>
                                            <a:fillRect/>
                                          </a:stretch>
                                        </pic:blipFill>
                                        <pic:spPr>
                                          <a:xfrm>
                                            <a:off x="0" y="0"/>
                                            <a:ext cx="4483735" cy="38315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pt;margin-top:2.15pt;height:313.3pt;width:425.25pt;z-index:251683840;mso-width-relative:page;mso-height-relative:page;" fillcolor="#FFFFFF" filled="t" stroked="t" coordsize="21600,21600" o:gfxdata="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J7KOO1gAAAAgBAAAP&#10;AAAAAAAAAAEAIAAAACIAAABkcnMvZG93bnJldi54bWxQSwECFAAUAAAACACHTuJALiarRVMCAACI&#10;BAAADgAAAAAAAAABACAAAAAlAQAAZHJzL2Uyb0RvYy54bWxQSwUGAAAAAAYABgBZAQAA6gUAAAAA&#10;">
                <v:fill on="t" focussize="0,0"/>
                <v:stroke weight="0.5pt" color="#000000" joinstyle="round"/>
                <v:imagedata o:title=""/>
                <o:lock v:ext="edit" aspectratio="f"/>
                <v:textbox>
                  <w:txbxContent>
                    <w:p>
                      <w:pPr>
                        <w:jc w:val="center"/>
                      </w:pPr>
                      <w:r>
                        <w:rPr>
                          <w:rFonts w:ascii="宋体" w:hAnsi="宋体"/>
                          <w:sz w:val="24"/>
                          <w:szCs w:val="28"/>
                        </w:rPr>
                        <w:drawing>
                          <wp:inline distT="0" distB="0" distL="114300" distR="114300">
                            <wp:extent cx="4483735" cy="3831590"/>
                            <wp:effectExtent l="0" t="0" r="12065" b="1651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14"/>
                                    <a:srcRect l="3677" t="15828" r="71594" b="35785"/>
                                    <a:stretch>
                                      <a:fillRect/>
                                    </a:stretch>
                                  </pic:blipFill>
                                  <pic:spPr>
                                    <a:xfrm>
                                      <a:off x="0" y="0"/>
                                      <a:ext cx="4483735" cy="3831590"/>
                                    </a:xfrm>
                                    <a:prstGeom prst="rect">
                                      <a:avLst/>
                                    </a:prstGeom>
                                    <a:noFill/>
                                    <a:ln>
                                      <a:noFill/>
                                    </a:ln>
                                  </pic:spPr>
                                </pic:pic>
                              </a:graphicData>
                            </a:graphic>
                          </wp:inline>
                        </w:drawing>
                      </w:r>
                    </w:p>
                  </w:txbxContent>
                </v:textbox>
              </v:shape>
            </w:pict>
          </mc:Fallback>
        </mc:AlternateContent>
      </w:r>
    </w:p>
    <w:p>
      <w:pPr>
        <w:pStyle w:val="7"/>
        <w:spacing w:line="440" w:lineRule="exact"/>
        <w:ind w:left="0" w:firstLine="560" w:firstLineChars="200"/>
        <w:rPr>
          <w:rFonts w:hint="eastAsia" w:ascii="宋体" w:hAnsi="宋体" w:eastAsia="宋体" w:cs="宋体"/>
          <w:sz w:val="28"/>
          <w:szCs w:val="28"/>
        </w:rPr>
      </w:pPr>
    </w:p>
    <w:p>
      <w:pPr>
        <w:pStyle w:val="7"/>
        <w:spacing w:line="440" w:lineRule="exact"/>
        <w:ind w:left="0" w:firstLine="560" w:firstLineChars="200"/>
        <w:rPr>
          <w:rFonts w:hint="eastAsia" w:ascii="宋体" w:hAnsi="宋体" w:eastAsia="宋体" w:cs="宋体"/>
          <w:sz w:val="28"/>
          <w:szCs w:val="28"/>
        </w:rPr>
      </w:pPr>
    </w:p>
    <w:p>
      <w:pPr>
        <w:pStyle w:val="7"/>
        <w:spacing w:line="440" w:lineRule="exact"/>
        <w:ind w:left="0" w:firstLine="560" w:firstLineChars="200"/>
        <w:rPr>
          <w:rFonts w:hint="eastAsia" w:ascii="宋体" w:hAnsi="宋体" w:eastAsia="宋体" w:cs="宋体"/>
          <w:sz w:val="28"/>
          <w:szCs w:val="28"/>
        </w:rPr>
      </w:pPr>
    </w:p>
    <w:p>
      <w:pPr>
        <w:pStyle w:val="7"/>
        <w:spacing w:line="440" w:lineRule="exact"/>
        <w:ind w:left="0" w:firstLine="560" w:firstLineChars="200"/>
        <w:rPr>
          <w:rFonts w:hint="eastAsia" w:ascii="宋体" w:hAnsi="宋体" w:eastAsia="宋体" w:cs="宋体"/>
          <w:sz w:val="28"/>
          <w:szCs w:val="28"/>
        </w:rPr>
      </w:pPr>
    </w:p>
    <w:p>
      <w:pPr>
        <w:pStyle w:val="7"/>
        <w:spacing w:line="440" w:lineRule="exact"/>
        <w:ind w:left="0" w:firstLine="560" w:firstLineChars="200"/>
        <w:rPr>
          <w:rFonts w:hint="eastAsia" w:ascii="宋体" w:hAnsi="宋体" w:eastAsia="宋体" w:cs="宋体"/>
          <w:sz w:val="28"/>
          <w:szCs w:val="28"/>
        </w:rPr>
      </w:pPr>
    </w:p>
    <w:p>
      <w:pPr>
        <w:pStyle w:val="7"/>
        <w:spacing w:line="440" w:lineRule="exact"/>
        <w:ind w:left="0" w:firstLine="560" w:firstLineChars="200"/>
        <w:rPr>
          <w:rFonts w:hint="eastAsia" w:ascii="宋体" w:hAnsi="宋体" w:eastAsia="宋体" w:cs="宋体"/>
          <w:sz w:val="28"/>
          <w:szCs w:val="28"/>
        </w:rPr>
      </w:pPr>
    </w:p>
    <w:p>
      <w:pPr>
        <w:spacing w:line="440" w:lineRule="exact"/>
        <w:ind w:firstLine="560" w:firstLineChars="200"/>
        <w:rPr>
          <w:rFonts w:hint="eastAsia" w:ascii="宋体" w:hAnsi="宋体" w:eastAsia="宋体" w:cs="宋体"/>
          <w:sz w:val="28"/>
          <w:szCs w:val="28"/>
        </w:rPr>
      </w:pPr>
    </w:p>
    <w:p>
      <w:pPr>
        <w:spacing w:line="440" w:lineRule="exact"/>
        <w:ind w:firstLine="560" w:firstLineChars="200"/>
        <w:rPr>
          <w:rFonts w:hint="eastAsia" w:ascii="宋体" w:hAnsi="宋体" w:eastAsia="宋体" w:cs="宋体"/>
          <w:sz w:val="28"/>
          <w:szCs w:val="28"/>
        </w:rPr>
      </w:pPr>
    </w:p>
    <w:p>
      <w:pPr>
        <w:spacing w:line="440" w:lineRule="exact"/>
        <w:ind w:firstLine="560" w:firstLineChars="200"/>
        <w:rPr>
          <w:rFonts w:hint="eastAsia" w:ascii="宋体" w:hAnsi="宋体" w:eastAsia="宋体" w:cs="宋体"/>
          <w:sz w:val="28"/>
          <w:szCs w:val="28"/>
        </w:rPr>
      </w:pPr>
    </w:p>
    <w:p>
      <w:pPr>
        <w:spacing w:line="440" w:lineRule="exact"/>
        <w:ind w:firstLine="560" w:firstLineChars="200"/>
        <w:rPr>
          <w:rFonts w:hint="eastAsia" w:ascii="宋体" w:hAnsi="宋体" w:eastAsia="宋体" w:cs="宋体"/>
          <w:sz w:val="28"/>
          <w:szCs w:val="28"/>
        </w:rPr>
      </w:pPr>
    </w:p>
    <w:p>
      <w:pPr>
        <w:spacing w:line="440" w:lineRule="exact"/>
        <w:ind w:firstLine="560" w:firstLineChars="200"/>
        <w:rPr>
          <w:rFonts w:hint="eastAsia" w:ascii="宋体" w:hAnsi="宋体" w:eastAsia="宋体" w:cs="宋体"/>
          <w:sz w:val="28"/>
          <w:szCs w:val="28"/>
        </w:rPr>
      </w:pPr>
    </w:p>
    <w:p>
      <w:pPr>
        <w:spacing w:line="440" w:lineRule="exact"/>
        <w:ind w:firstLine="560" w:firstLineChars="200"/>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spacing w:line="440" w:lineRule="exact"/>
        <w:ind w:firstLine="560" w:firstLineChars="200"/>
        <w:rPr>
          <w:rFonts w:hint="eastAsia" w:ascii="宋体" w:hAnsi="宋体" w:eastAsia="宋体" w:cs="宋体"/>
          <w:sz w:val="28"/>
          <w:szCs w:val="28"/>
        </w:rPr>
      </w:pP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人员均要求达到一定的技术等级，进行技术考核，尤其是特殊工种工人要有技术等级证书，随时对进场劳动力进行考核，对不合格者坚决调离。施工电梯、塔吊须经发包人同意后方可使用，且操作人员须有上岗证。</w:t>
      </w:r>
    </w:p>
    <w:p>
      <w:pPr>
        <w:rPr>
          <w:rFonts w:hint="eastAsia" w:ascii="宋体" w:hAnsi="宋体" w:eastAsia="宋体" w:cs="宋体"/>
          <w:sz w:val="28"/>
          <w:szCs w:val="28"/>
        </w:rPr>
      </w:pPr>
      <w:r>
        <w:rPr>
          <w:rFonts w:hint="eastAsia" w:ascii="宋体" w:hAnsi="宋体" w:eastAsia="宋体" w:cs="宋体"/>
          <w:sz w:val="28"/>
          <w:szCs w:val="28"/>
        </w:rPr>
        <w:t>加强质量意识教育，提高施工人员质量意识，在质量控制</w:t>
      </w:r>
    </w:p>
    <w:p>
      <w:pPr>
        <w:spacing w:line="440" w:lineRule="exact"/>
        <w:outlineLvl w:val="2"/>
        <w:rPr>
          <w:rFonts w:hint="eastAsia" w:ascii="宋体" w:hAnsi="宋体" w:eastAsia="宋体" w:cs="宋体"/>
          <w:b/>
          <w:sz w:val="28"/>
          <w:szCs w:val="28"/>
        </w:rPr>
      </w:pPr>
      <w:bookmarkStart w:id="39" w:name="_Toc9475"/>
      <w:bookmarkStart w:id="40" w:name="_Toc63430868"/>
      <w:bookmarkStart w:id="41" w:name="_Toc19106"/>
      <w:bookmarkStart w:id="42" w:name="_Toc9510"/>
      <w:bookmarkStart w:id="43" w:name="_Toc30855"/>
      <w:bookmarkStart w:id="44" w:name="_Toc23544"/>
      <w:bookmarkStart w:id="45" w:name="_Toc27982"/>
      <w:bookmarkStart w:id="46" w:name="_Toc5921"/>
      <w:bookmarkStart w:id="47" w:name="_Toc8134"/>
      <w:bookmarkStart w:id="48" w:name="_Toc1359"/>
      <w:r>
        <w:rPr>
          <w:rFonts w:hint="eastAsia" w:ascii="宋体" w:hAnsi="宋体" w:eastAsia="宋体" w:cs="宋体"/>
          <w:b/>
          <w:sz w:val="28"/>
          <w:szCs w:val="28"/>
          <w:lang w:val="en-US" w:eastAsia="zh-CN"/>
        </w:rPr>
        <w:t>4、</w:t>
      </w:r>
      <w:r>
        <w:rPr>
          <w:rFonts w:hint="eastAsia" w:ascii="宋体" w:hAnsi="宋体" w:eastAsia="宋体" w:cs="宋体"/>
          <w:b/>
          <w:sz w:val="28"/>
          <w:szCs w:val="28"/>
        </w:rPr>
        <w:t>质量技术措施总则</w:t>
      </w:r>
      <w:bookmarkEnd w:id="39"/>
      <w:bookmarkEnd w:id="40"/>
      <w:bookmarkEnd w:id="41"/>
      <w:bookmarkEnd w:id="42"/>
      <w:bookmarkEnd w:id="43"/>
      <w:bookmarkEnd w:id="44"/>
      <w:bookmarkEnd w:id="45"/>
      <w:bookmarkEnd w:id="46"/>
      <w:bookmarkEnd w:id="47"/>
      <w:bookmarkEnd w:id="48"/>
    </w:p>
    <w:p>
      <w:pPr>
        <w:spacing w:line="440" w:lineRule="exact"/>
        <w:ind w:firstLine="560" w:firstLineChars="200"/>
        <w:rPr>
          <w:rFonts w:hint="eastAsia" w:ascii="宋体" w:hAnsi="宋体" w:eastAsia="宋体" w:cs="宋体"/>
          <w:sz w:val="28"/>
          <w:szCs w:val="28"/>
        </w:rPr>
      </w:pPr>
      <w:bookmarkStart w:id="49" w:name="_Toc436539000"/>
      <w:bookmarkStart w:id="50" w:name="_Toc436898618"/>
      <w:bookmarkStart w:id="51" w:name="_Toc436921536"/>
      <w:bookmarkStart w:id="52" w:name="_Toc436549497"/>
      <w:bookmarkStart w:id="53" w:name="_Toc436387967"/>
      <w:bookmarkStart w:id="54" w:name="_Toc447864640"/>
      <w:bookmarkStart w:id="55" w:name="_Toc447825922"/>
      <w:bookmarkStart w:id="56" w:name="_Toc345787261"/>
      <w:bookmarkStart w:id="57" w:name="_Toc436920976"/>
      <w:bookmarkStart w:id="58" w:name="_Toc436741319"/>
      <w:bookmarkStart w:id="59" w:name="_Toc436538235"/>
      <w:bookmarkStart w:id="60" w:name="_Toc345834360"/>
      <w:bookmarkStart w:id="61" w:name="_Toc436538862"/>
      <w:bookmarkStart w:id="62" w:name="_Toc345787398"/>
      <w:bookmarkStart w:id="63" w:name="_Toc436897967"/>
      <w:bookmarkStart w:id="64" w:name="_Toc436741522"/>
      <w:bookmarkStart w:id="65" w:name="_Toc345837852"/>
      <w:bookmarkStart w:id="66" w:name="_Toc436921210"/>
      <w:bookmarkStart w:id="67" w:name="_Toc436903028"/>
      <w:bookmarkStart w:id="68" w:name="_Toc345484051"/>
      <w:bookmarkStart w:id="69" w:name="_Toc436898169"/>
      <w:bookmarkStart w:id="70" w:name="_Toc436442712"/>
      <w:bookmarkStart w:id="71" w:name="_Toc436532893"/>
      <w:bookmarkStart w:id="72" w:name="_Toc345384807"/>
      <w:bookmarkStart w:id="73" w:name="_Toc436901461"/>
      <w:bookmarkStart w:id="74" w:name="_Toc447746674"/>
      <w:bookmarkStart w:id="75" w:name="_Toc436387709"/>
      <w:bookmarkStart w:id="76" w:name="_Toc447864810"/>
      <w:bookmarkStart w:id="77" w:name="_Toc436530579"/>
      <w:bookmarkStart w:id="78" w:name="_Toc447825656"/>
      <w:r>
        <w:rPr>
          <w:rFonts w:hint="eastAsia" w:ascii="宋体" w:hAnsi="宋体" w:eastAsia="宋体" w:cs="宋体"/>
          <w:sz w:val="28"/>
          <w:szCs w:val="28"/>
        </w:rPr>
        <w:t>1) 加强技术管理，认真贯彻规范、标准及各项管理制度，建立岗位责任制，熟悉施工图纸及有关技术要求，做好技术交底工作。</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 实行目标管理，进行目标分解，按单位工程及分部分项工程落实到责任部门和人员。从项目的各部门到班组，层层落实，明确责任，制定措施，从上到下层层开展，使全体职工在生产的过程中用从严求实的工作质量、用精心操作的工序质量，一步一个脚印地去实现质量目标。</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 积极开展质量管理（QC）小组的活动，工人、技术人员、项目领导“三结合”，针对技术质量关键组织攻关，积极做好QC成果的推广应用工作。</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 制定分部分项目工程的质量控制程序，建立信息反馈系统，定期开展质量统计分析、掌握质量动态，全面控制各分部分项工程质量。</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 贯彻全面质量管理，使全体职工树立起“质量第一”和“为用户服务”的思想，以员工的工作质量保证工程的产品质量。</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spacing w:beforeLines="50" w:line="440" w:lineRule="exact"/>
        <w:outlineLvl w:val="2"/>
        <w:rPr>
          <w:rFonts w:hint="eastAsia" w:ascii="宋体" w:hAnsi="宋体" w:eastAsia="宋体" w:cs="宋体"/>
          <w:b/>
          <w:sz w:val="28"/>
          <w:szCs w:val="28"/>
        </w:rPr>
      </w:pPr>
      <w:bookmarkStart w:id="79" w:name="_Toc18114"/>
      <w:bookmarkStart w:id="80" w:name="_Toc3748"/>
      <w:bookmarkStart w:id="81" w:name="_Toc7522"/>
      <w:bookmarkStart w:id="82" w:name="_Toc6879"/>
      <w:bookmarkStart w:id="83" w:name="_Toc18010"/>
      <w:bookmarkStart w:id="84" w:name="_Toc10844"/>
      <w:bookmarkStart w:id="85" w:name="_Toc7727"/>
      <w:bookmarkStart w:id="86" w:name="_Toc31277"/>
      <w:bookmarkStart w:id="87" w:name="_Toc6288"/>
      <w:r>
        <w:rPr>
          <w:rFonts w:hint="eastAsia" w:ascii="宋体" w:hAnsi="宋体" w:eastAsia="宋体" w:cs="宋体"/>
          <w:b/>
          <w:sz w:val="28"/>
          <w:szCs w:val="28"/>
          <w:lang w:val="en-US" w:eastAsia="zh-CN"/>
        </w:rPr>
        <w:t>5、</w:t>
      </w:r>
      <w:r>
        <w:rPr>
          <w:rFonts w:hint="eastAsia" w:ascii="宋体" w:hAnsi="宋体" w:eastAsia="宋体" w:cs="宋体"/>
          <w:b/>
          <w:sz w:val="28"/>
          <w:szCs w:val="28"/>
        </w:rPr>
        <w:t>防水材料生产的质量控制</w:t>
      </w:r>
      <w:bookmarkEnd w:id="79"/>
      <w:bookmarkEnd w:id="80"/>
      <w:bookmarkEnd w:id="81"/>
      <w:bookmarkEnd w:id="82"/>
      <w:bookmarkEnd w:id="83"/>
      <w:bookmarkEnd w:id="84"/>
      <w:bookmarkEnd w:id="85"/>
      <w:bookmarkEnd w:id="86"/>
      <w:bookmarkEnd w:id="87"/>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公司按照国家标准三整合认证标准要求，建立工程质量保证体系，环境管理保证体系，职业健康安全管理体系，以常务副总经理，总工程师为核心，成立了以生产厂长、检测中心主任、车间主任、弱电工程师、设备工程师、机械工程师及各生产班组为成员的生产质量管理控制小组，以中央控制室为龙头，检测为中心，对生产材料全过程进行全面跟踪，消灭人为因素造成的质量事故，中央控制室配备了六台16画面的微机，通过全厂的摄像头监控全过程生产，并发出各项数据指导各部门的生产；检测中心拥有先进的检测设备，有科学的原材料检验、成品检验体系，严格的生产质量管理使本公司的防水产品获得了东北市场信赖名品及辽宁省名牌产品。</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1、可靠的安全环保，精确的质量保证系统-高精端的软件和专业化的人才为了保证产品的质量，生产操作符合安全环保要求，我公司成立了中央控制中心及检测中心和科研中心。</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中央控制中心：应用大连东软公司为我公司量身订作（DYCCS）中央控制系统，该系统将整个厂区分为6大版块，第一版块是对整个厂区的安全监控，第二版块是对整个生产区域的环境状态监控，第三、四版块是对生产线的生产过程及生产工艺参数进行监控，并对生产线的操控微机发出指令，使整个生产线可以在即时控制下完成生产任务，第五版块是对共混车间的计量设备进行监控，确保整个配料的计量精度在1‰以上，从而保证设计理论配方的实现。第六版块是对检测中心的人员操作及检测环境进行监控。</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检测中心：中心人员配置专业化，全部聘用化学分析专业大学生。检测中心负责如下项目：</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1.1原材料的入库检测。根据相关的国家标准，原材料入库前进行严格检测，要求厂家出具检测报告，检测合格后，出具入库通知单，库房保管员根据此单方可入库，如不合格直接退货。</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1.2小试。对产品质量工程师提出的生产配方进行小试验证，合格后，方可输入产品配方储备库。</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1.3中控检测。从改性沥青罐取样进行中控项目检测，如符合中控指标，可以进入下道工序，不符合，则由现场质量工程师调整配方调至符合技术指标要求。</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生产线成品检测。对生产成品取样检测，以每100卷为一检测基数，如指标不符合国标要求，检测人员立即通知车间主任停车，现场质量工程会同生产技术科长及车间主任分析异常原因，采取处理措施并报与生产厂长及总工程师。</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预入库产品检测。按标准要求，进行全项抽样检测。合格后，才能出具产成品入库通知单，仓库保管员凭此单方可入库，并贴附产品合格证。不合格，严格按照《不合格品控制程序》 进行处理。</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科研中心：为了适应迅速发展建筑技术，满足各种建筑物的防水需求，科研中心在研发新型防水材料的同时，还有一只由土建高级工程师、高级防水技师、防水产品质量工程师组成防水工程科研团队，根据工程的实际情况提出切实可靠的施工方案，针对特殊材料及部位的施工技术。</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2、专业的先进的超一流的硬件-生产线</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本公司从美国阿迪公司引进的现代化生产线，年生产防水卷材达2000万平米，本生产线经过我公司的技术人员与设备供应商共同努力下，达到下列新的功能：</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 全自动化的生产工艺。</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 精确的微机控制计量系统。</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 高效的搅拌系统。</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 静电捕捉等环保技术。</w:t>
      </w:r>
    </w:p>
    <w:p>
      <w:pPr>
        <w:spacing w:beforeLines="50" w:line="440" w:lineRule="exact"/>
        <w:outlineLvl w:val="2"/>
        <w:rPr>
          <w:rFonts w:hint="eastAsia" w:ascii="宋体" w:hAnsi="宋体" w:eastAsia="宋体" w:cs="宋体"/>
          <w:b/>
          <w:sz w:val="28"/>
          <w:szCs w:val="28"/>
        </w:rPr>
      </w:pPr>
      <w:bookmarkStart w:id="88" w:name="_Toc2393"/>
      <w:bookmarkStart w:id="89" w:name="_Toc5619"/>
      <w:bookmarkStart w:id="90" w:name="_Toc23443"/>
      <w:bookmarkStart w:id="91" w:name="_Toc12051"/>
      <w:bookmarkStart w:id="92" w:name="_Toc8678"/>
      <w:bookmarkStart w:id="93" w:name="_Toc9792"/>
      <w:bookmarkStart w:id="94" w:name="_Toc9671"/>
      <w:bookmarkStart w:id="95" w:name="_Toc31234"/>
      <w:bookmarkStart w:id="96" w:name="_Toc63430869"/>
      <w:bookmarkStart w:id="97" w:name="_Toc7312"/>
      <w:r>
        <w:rPr>
          <w:rFonts w:hint="eastAsia" w:ascii="宋体" w:hAnsi="宋体" w:eastAsia="宋体" w:cs="宋体"/>
          <w:b/>
          <w:sz w:val="28"/>
          <w:szCs w:val="28"/>
          <w:lang w:val="en-US" w:eastAsia="zh-CN"/>
        </w:rPr>
        <w:t>6、</w:t>
      </w:r>
      <w:r>
        <w:rPr>
          <w:rFonts w:hint="eastAsia" w:ascii="宋体" w:hAnsi="宋体" w:eastAsia="宋体" w:cs="宋体"/>
          <w:b/>
          <w:sz w:val="28"/>
          <w:szCs w:val="28"/>
        </w:rPr>
        <w:t>施工准备过程中的质量控制</w:t>
      </w:r>
      <w:bookmarkEnd w:id="88"/>
      <w:bookmarkEnd w:id="89"/>
      <w:bookmarkEnd w:id="90"/>
      <w:bookmarkEnd w:id="91"/>
      <w:bookmarkEnd w:id="92"/>
      <w:bookmarkEnd w:id="93"/>
      <w:bookmarkEnd w:id="94"/>
      <w:bookmarkEnd w:id="95"/>
      <w:bookmarkEnd w:id="96"/>
      <w:bookmarkEnd w:id="97"/>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1）优化施工方案和合理安排施工程序，作好每道工序的质量标准和施工技术交底工作，搞好图纸审查和技术培训工作。</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2）严格控制进场原材料的质量，防水材料除必须有出厂合格证外，尚需经试验进行复检并出具复检合格证明文件，严禁不合格材料用于工程。</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3）合理配备施工机械，搞好维修保养工作，使机械处于良好的工作状态。</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4）对产品质量实现优质优价，使工程质量与员工的经济利益密切相关。</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 采用质量预控法，把质量管理的事后检查转变为事前控制工序，达到“预控为主”的目标。</w:t>
      </w:r>
    </w:p>
    <w:p>
      <w:pPr>
        <w:tabs>
          <w:tab w:val="left" w:pos="3511"/>
        </w:tabs>
        <w:spacing w:beforeLines="50" w:line="440" w:lineRule="exact"/>
        <w:outlineLvl w:val="2"/>
        <w:rPr>
          <w:rFonts w:hint="eastAsia" w:ascii="宋体" w:hAnsi="宋体" w:eastAsia="宋体" w:cs="宋体"/>
          <w:b/>
          <w:sz w:val="28"/>
          <w:szCs w:val="28"/>
        </w:rPr>
      </w:pPr>
      <w:bookmarkStart w:id="98" w:name="_Toc25464"/>
      <w:bookmarkStart w:id="99" w:name="_Toc63430870"/>
      <w:bookmarkStart w:id="100" w:name="_Toc671"/>
      <w:bookmarkStart w:id="101" w:name="_Toc20410"/>
      <w:bookmarkStart w:id="102" w:name="_Toc32698"/>
      <w:bookmarkStart w:id="103" w:name="_Toc6847"/>
      <w:bookmarkStart w:id="104" w:name="_Toc24933"/>
      <w:bookmarkStart w:id="105" w:name="_Toc14425"/>
      <w:bookmarkStart w:id="106" w:name="_Toc5539"/>
      <w:bookmarkStart w:id="107" w:name="_Toc32438"/>
      <w:r>
        <w:rPr>
          <w:rFonts w:hint="eastAsia" w:ascii="宋体" w:hAnsi="宋体" w:eastAsia="宋体" w:cs="宋体"/>
          <w:b/>
          <w:sz w:val="28"/>
          <w:szCs w:val="28"/>
          <w:lang w:val="en-US" w:eastAsia="zh-CN"/>
        </w:rPr>
        <w:t>7、</w:t>
      </w:r>
      <w:r>
        <w:rPr>
          <w:rFonts w:hint="eastAsia" w:ascii="宋体" w:hAnsi="宋体" w:eastAsia="宋体" w:cs="宋体"/>
          <w:b/>
          <w:sz w:val="28"/>
          <w:szCs w:val="28"/>
        </w:rPr>
        <w:t>施工过程中的质量控制</w:t>
      </w:r>
      <w:bookmarkEnd w:id="98"/>
      <w:bookmarkEnd w:id="99"/>
      <w:bookmarkEnd w:id="100"/>
      <w:bookmarkEnd w:id="101"/>
      <w:bookmarkEnd w:id="102"/>
      <w:bookmarkEnd w:id="103"/>
      <w:bookmarkEnd w:id="104"/>
      <w:bookmarkEnd w:id="105"/>
      <w:bookmarkEnd w:id="106"/>
      <w:bookmarkEnd w:id="107"/>
      <w:r>
        <w:rPr>
          <w:rFonts w:hint="eastAsia" w:ascii="宋体" w:hAnsi="宋体" w:eastAsia="宋体" w:cs="宋体"/>
          <w:b/>
          <w:sz w:val="28"/>
          <w:szCs w:val="28"/>
        </w:rPr>
        <w:tab/>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1）加强施工工艺管理，保证工艺过程的先进、合理和相对稳定，以减少和预防质量事故、次品的发生。</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坚持质量检查与验收制度，严格执行“三检制”原则，上道工序不合格不得进入下道工序施工，对于质量容易波动，容易产生质量通病或对工程质量影响比较大的部位和环节加强预检、中间检和技术复核工作，以保证工程质量。</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3）隐蔽工程做好隐、预检记录、专业质检员作好复检工作，再请业主代表、监理代表、质检站验收。</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4）做好各工序的成品保护工作，下道工序的操作者即为上道工序的成品保护者，后续工序不得以任何借口损坏前一道工序的产品。</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5）及时准确地收集质量保证原始资料，并作好整理归档工作，为整个工程积累原始准确的质量档案，各类资料的整理与施工进度同步。</w:t>
      </w:r>
    </w:p>
    <w:p>
      <w:pPr>
        <w:spacing w:line="440" w:lineRule="exact"/>
        <w:ind w:firstLine="560" w:firstLineChars="200"/>
        <w:rPr>
          <w:rFonts w:hint="eastAsia" w:ascii="宋体" w:hAnsi="宋体" w:eastAsia="宋体" w:cs="宋体"/>
          <w:sz w:val="28"/>
          <w:szCs w:val="28"/>
        </w:rPr>
      </w:pPr>
      <w:bookmarkStart w:id="108" w:name="_Toc63430871"/>
      <w:r>
        <w:rPr>
          <w:rFonts w:hint="eastAsia" w:ascii="宋体" w:hAnsi="宋体" w:eastAsia="宋体" w:cs="宋体"/>
          <w:sz w:val="28"/>
          <w:szCs w:val="28"/>
        </w:rPr>
        <w:t>质量保证技术措施</w:t>
      </w:r>
      <w:bookmarkEnd w:id="108"/>
    </w:p>
    <w:p>
      <w:pPr>
        <w:spacing w:line="440" w:lineRule="exact"/>
        <w:ind w:firstLine="560" w:firstLineChars="200"/>
        <w:rPr>
          <w:rFonts w:hint="eastAsia" w:ascii="宋体" w:hAnsi="宋体" w:eastAsia="宋体" w:cs="宋体"/>
          <w:sz w:val="28"/>
          <w:szCs w:val="28"/>
        </w:rPr>
      </w:pPr>
      <w:bookmarkStart w:id="109" w:name="_Toc63430872"/>
      <w:r>
        <w:rPr>
          <w:rFonts w:hint="eastAsia" w:ascii="宋体" w:hAnsi="宋体" w:eastAsia="宋体" w:cs="宋体"/>
          <w:sz w:val="28"/>
          <w:szCs w:val="28"/>
        </w:rPr>
        <w:t>施工计划的质保措施</w:t>
      </w:r>
      <w:bookmarkEnd w:id="109"/>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在编制进度计划等控制计划时应充分考虑人、材、物及任务量的平衡，合理安排施工工序和施工计划，合理配备各施工段上的操作人员，合理调拨材料机具，合理安排各工序的交叉作业时间。</w:t>
      </w:r>
    </w:p>
    <w:p>
      <w:pPr>
        <w:spacing w:beforeLines="50" w:line="440" w:lineRule="exact"/>
        <w:outlineLvl w:val="2"/>
        <w:rPr>
          <w:rFonts w:hint="eastAsia" w:ascii="宋体" w:hAnsi="宋体" w:eastAsia="宋体" w:cs="宋体"/>
          <w:b/>
          <w:sz w:val="28"/>
          <w:szCs w:val="28"/>
        </w:rPr>
      </w:pPr>
      <w:bookmarkStart w:id="110" w:name="_Toc14986"/>
      <w:bookmarkStart w:id="111" w:name="_Toc31253"/>
      <w:bookmarkStart w:id="112" w:name="_Toc16450"/>
      <w:bookmarkStart w:id="113" w:name="_Toc20341"/>
      <w:bookmarkStart w:id="114" w:name="_Toc4878"/>
      <w:bookmarkStart w:id="115" w:name="_Toc24893"/>
      <w:bookmarkStart w:id="116" w:name="_Toc63430873"/>
      <w:bookmarkStart w:id="117" w:name="_Toc12329"/>
      <w:bookmarkStart w:id="118" w:name="_Toc17545"/>
      <w:bookmarkStart w:id="119" w:name="_Toc22400"/>
      <w:r>
        <w:rPr>
          <w:rFonts w:hint="eastAsia" w:ascii="宋体" w:hAnsi="宋体" w:eastAsia="宋体" w:cs="宋体"/>
          <w:b/>
          <w:sz w:val="28"/>
          <w:szCs w:val="28"/>
          <w:lang w:val="en-US" w:eastAsia="zh-CN"/>
        </w:rPr>
        <w:t>8、</w:t>
      </w:r>
      <w:r>
        <w:rPr>
          <w:rFonts w:hint="eastAsia" w:ascii="宋体" w:hAnsi="宋体" w:eastAsia="宋体" w:cs="宋体"/>
          <w:b/>
          <w:sz w:val="28"/>
          <w:szCs w:val="28"/>
        </w:rPr>
        <w:t>施工技术的质保措施</w:t>
      </w:r>
      <w:bookmarkEnd w:id="110"/>
      <w:bookmarkEnd w:id="111"/>
      <w:bookmarkEnd w:id="112"/>
      <w:bookmarkEnd w:id="113"/>
      <w:bookmarkEnd w:id="114"/>
      <w:bookmarkEnd w:id="115"/>
      <w:bookmarkEnd w:id="116"/>
      <w:bookmarkEnd w:id="117"/>
      <w:bookmarkEnd w:id="118"/>
      <w:bookmarkEnd w:id="119"/>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发放图纸后，内业技术人员会同施工工长先对图纸进行深化、熟悉、了解提出施工图纸中的问题、难点、错误，并在图纸会审及技术交底时予以解决。同时，对质量难以控制的施工部位或新的施工工艺进行深入研究，并编制相应的作业指导书或施工方案用以指导施工。内业技术员要将各专业所有预留预埋深化到图纸中，以便施工时检查监督，防止漏埋、错埋。</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搞好施工技术交底。本工程采用三级交底模式：第一级为项目技术负责人，对本工程的施工流程进行安排、质量要求及主要施工工艺向项目全体管理人员及工长、质检人员进行交底。第二级交底为施工工长向施工班组进行各项专业工种的技术交底。第三级由班组向工人交底。交底必须有记录。</w:t>
      </w:r>
    </w:p>
    <w:p>
      <w:pPr>
        <w:spacing w:beforeLines="50" w:line="440" w:lineRule="exact"/>
        <w:outlineLvl w:val="9"/>
        <w:rPr>
          <w:rFonts w:hint="eastAsia" w:ascii="宋体" w:hAnsi="宋体" w:eastAsia="宋体" w:cs="宋体"/>
          <w:b/>
          <w:sz w:val="28"/>
          <w:szCs w:val="28"/>
          <w:lang w:val="en-US" w:eastAsia="zh-CN"/>
        </w:rPr>
      </w:pPr>
      <w:bookmarkStart w:id="120" w:name="_Toc63430874"/>
      <w:bookmarkStart w:id="121" w:name="_Toc2321"/>
      <w:bookmarkStart w:id="122" w:name="_Toc13408"/>
      <w:bookmarkStart w:id="123" w:name="_Toc6874"/>
      <w:bookmarkStart w:id="124" w:name="_Toc14455"/>
      <w:bookmarkStart w:id="125" w:name="_Toc27648"/>
      <w:bookmarkStart w:id="126" w:name="_Toc30365"/>
      <w:bookmarkStart w:id="127" w:name="_Toc5296"/>
      <w:bookmarkStart w:id="128" w:name="_Toc30969"/>
    </w:p>
    <w:p>
      <w:pPr>
        <w:spacing w:beforeLines="50" w:line="440" w:lineRule="exact"/>
        <w:outlineLvl w:val="2"/>
        <w:rPr>
          <w:rFonts w:hint="eastAsia" w:ascii="宋体" w:hAnsi="宋体" w:eastAsia="宋体" w:cs="宋体"/>
          <w:b/>
          <w:sz w:val="28"/>
          <w:szCs w:val="28"/>
        </w:rPr>
      </w:pPr>
      <w:bookmarkStart w:id="129" w:name="_Toc12896"/>
      <w:r>
        <w:rPr>
          <w:rFonts w:hint="eastAsia" w:ascii="宋体" w:hAnsi="宋体" w:eastAsia="宋体" w:cs="宋体"/>
          <w:b/>
          <w:sz w:val="28"/>
          <w:szCs w:val="28"/>
          <w:lang w:val="en-US" w:eastAsia="zh-CN"/>
        </w:rPr>
        <w:t>9、</w:t>
      </w:r>
      <w:r>
        <w:rPr>
          <w:rFonts w:hint="eastAsia" w:ascii="宋体" w:hAnsi="宋体" w:eastAsia="宋体" w:cs="宋体"/>
          <w:b/>
          <w:sz w:val="28"/>
          <w:szCs w:val="28"/>
        </w:rPr>
        <w:t>施工操作中的质保措施</w:t>
      </w:r>
      <w:bookmarkEnd w:id="120"/>
      <w:bookmarkEnd w:id="121"/>
      <w:bookmarkEnd w:id="122"/>
      <w:bookmarkEnd w:id="123"/>
      <w:bookmarkEnd w:id="124"/>
      <w:bookmarkEnd w:id="125"/>
      <w:bookmarkEnd w:id="126"/>
      <w:bookmarkEnd w:id="127"/>
      <w:bookmarkEnd w:id="128"/>
      <w:bookmarkEnd w:id="129"/>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施工操作人员是工程质量的直接责任者，所以从施工操作人员的素质到对他们的管理均要有严格的要求。对每个进入本项目的施工上加强自觉性。</w:t>
      </w:r>
    </w:p>
    <w:p>
      <w:pPr>
        <w:spacing w:line="440" w:lineRule="exact"/>
        <w:rPr>
          <w:rFonts w:hint="eastAsia" w:ascii="宋体" w:hAnsi="宋体" w:eastAsia="宋体" w:cs="宋体"/>
          <w:sz w:val="28"/>
          <w:szCs w:val="28"/>
        </w:rPr>
      </w:pPr>
      <w:r>
        <w:rPr>
          <w:rFonts w:hint="eastAsia" w:ascii="宋体" w:hAnsi="宋体" w:eastAsia="宋体" w:cs="宋体"/>
          <w:sz w:val="28"/>
          <w:szCs w:val="28"/>
        </w:rPr>
        <w:t>施工管理人员（工长及质检人员），应随时对操作人员的工作进行检查，在现场为他们解决施工难点，指导施工，对不合格的立即整改。</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在施工中各工序要坚持自检、互检、交接检的三检制。</w:t>
      </w:r>
    </w:p>
    <w:p>
      <w:pPr>
        <w:spacing w:beforeLines="50" w:line="440" w:lineRule="exact"/>
        <w:outlineLvl w:val="2"/>
        <w:rPr>
          <w:rFonts w:hint="eastAsia" w:ascii="宋体" w:hAnsi="宋体" w:eastAsia="宋体" w:cs="宋体"/>
          <w:b/>
          <w:sz w:val="28"/>
          <w:szCs w:val="28"/>
        </w:rPr>
      </w:pPr>
      <w:bookmarkStart w:id="130" w:name="_Toc25221"/>
      <w:bookmarkStart w:id="131" w:name="_Toc638"/>
      <w:bookmarkStart w:id="132" w:name="_Toc6539"/>
      <w:bookmarkStart w:id="133" w:name="_Toc9443"/>
      <w:bookmarkStart w:id="134" w:name="_Toc27660"/>
      <w:bookmarkStart w:id="135" w:name="_Toc63430875"/>
      <w:bookmarkStart w:id="136" w:name="_Toc14003"/>
      <w:bookmarkStart w:id="137" w:name="_Toc16758"/>
      <w:bookmarkStart w:id="138" w:name="_Toc8944"/>
      <w:bookmarkStart w:id="139" w:name="_Toc2362"/>
      <w:r>
        <w:rPr>
          <w:rFonts w:hint="eastAsia" w:ascii="宋体" w:hAnsi="宋体" w:eastAsia="宋体" w:cs="宋体"/>
          <w:b/>
          <w:sz w:val="28"/>
          <w:szCs w:val="28"/>
          <w:lang w:val="en-US" w:eastAsia="zh-CN"/>
        </w:rPr>
        <w:t>10、</w:t>
      </w:r>
      <w:r>
        <w:rPr>
          <w:rFonts w:hint="eastAsia" w:ascii="宋体" w:hAnsi="宋体" w:eastAsia="宋体" w:cs="宋体"/>
          <w:b/>
          <w:sz w:val="28"/>
          <w:szCs w:val="28"/>
        </w:rPr>
        <w:t>施工材料的质保措施</w:t>
      </w:r>
      <w:bookmarkEnd w:id="130"/>
      <w:bookmarkEnd w:id="131"/>
      <w:bookmarkEnd w:id="132"/>
      <w:bookmarkEnd w:id="133"/>
      <w:bookmarkEnd w:id="134"/>
      <w:bookmarkEnd w:id="135"/>
      <w:bookmarkEnd w:id="136"/>
      <w:bookmarkEnd w:id="137"/>
      <w:bookmarkEnd w:id="138"/>
      <w:bookmarkEnd w:id="139"/>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在材料进场时，对材料供应商及厂家必须是今年核定后合格供应商、对新建立的供应商按公司程序文件要求，进行资质、能力、信誉等进行考核，并存相应资料。并要求供货商随货提供产品的合格证、质保书，同时按国家规定应复检的材料必须进行复检，复检合格后方能用于工程施工。</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所有进场材料必须分类堆码整齐，并挂好标识牌，以免错用。不合格或未检材料应标识清楚（并且不合格材料应及时退场）。</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对采购的原材料、、半成品等均要建立完善的验收及送检制度，杜绝不合格材料进入现场和用于施工。</w:t>
      </w:r>
    </w:p>
    <w:p>
      <w:pPr>
        <w:numPr>
          <w:ilvl w:val="0"/>
          <w:numId w:val="0"/>
        </w:numPr>
        <w:jc w:val="both"/>
        <w:rPr>
          <w:rFonts w:hint="eastAsia" w:ascii="宋体" w:hAnsi="宋体" w:eastAsia="宋体" w:cs="宋体"/>
          <w:b/>
          <w:bCs/>
          <w:sz w:val="28"/>
          <w:szCs w:val="28"/>
          <w:lang w:val="en-US" w:eastAsia="zh-CN"/>
        </w:rPr>
      </w:pPr>
    </w:p>
    <w:p>
      <w:pPr>
        <w:numPr>
          <w:ilvl w:val="0"/>
          <w:numId w:val="0"/>
        </w:numPr>
        <w:jc w:val="both"/>
        <w:rPr>
          <w:rFonts w:hint="eastAsia" w:ascii="宋体" w:hAnsi="宋体" w:eastAsia="宋体" w:cs="宋体"/>
          <w:b/>
          <w:bCs/>
          <w:sz w:val="28"/>
          <w:szCs w:val="28"/>
          <w:lang w:val="en-US" w:eastAsia="zh-CN"/>
        </w:rPr>
      </w:pPr>
    </w:p>
    <w:p>
      <w:pPr>
        <w:numPr>
          <w:ilvl w:val="0"/>
          <w:numId w:val="0"/>
        </w:numPr>
        <w:jc w:val="both"/>
        <w:rPr>
          <w:rFonts w:hint="eastAsia" w:ascii="宋体" w:hAnsi="宋体" w:eastAsia="宋体" w:cs="宋体"/>
          <w:b/>
          <w:bCs/>
          <w:sz w:val="28"/>
          <w:szCs w:val="28"/>
          <w:lang w:val="en-US" w:eastAsia="zh-CN"/>
        </w:rPr>
      </w:pPr>
    </w:p>
    <w:p>
      <w:pPr>
        <w:numPr>
          <w:ilvl w:val="0"/>
          <w:numId w:val="0"/>
        </w:numPr>
        <w:jc w:val="both"/>
        <w:rPr>
          <w:rFonts w:hint="eastAsia" w:ascii="宋体" w:hAnsi="宋体" w:eastAsia="宋体" w:cs="宋体"/>
          <w:b/>
          <w:bCs/>
          <w:sz w:val="28"/>
          <w:szCs w:val="28"/>
          <w:lang w:val="en-US" w:eastAsia="zh-CN"/>
        </w:rPr>
      </w:pPr>
    </w:p>
    <w:p>
      <w:pPr>
        <w:numPr>
          <w:ilvl w:val="0"/>
          <w:numId w:val="0"/>
        </w:numPr>
        <w:jc w:val="both"/>
        <w:rPr>
          <w:rFonts w:hint="eastAsia" w:ascii="宋体" w:hAnsi="宋体" w:eastAsia="宋体" w:cs="宋体"/>
          <w:b/>
          <w:bCs/>
          <w:sz w:val="28"/>
          <w:szCs w:val="28"/>
          <w:lang w:val="en-US" w:eastAsia="zh-CN"/>
        </w:rPr>
      </w:pPr>
    </w:p>
    <w:p>
      <w:pPr>
        <w:pStyle w:val="2"/>
        <w:spacing w:line="240" w:lineRule="auto"/>
        <w:ind w:left="0" w:leftChars="0" w:firstLine="0" w:firstLineChars="0"/>
        <w:outlineLvl w:val="1"/>
        <w:rPr>
          <w:rFonts w:hint="eastAsia" w:ascii="宋体" w:hAnsi="宋体" w:eastAsia="宋体" w:cs="宋体"/>
          <w:b/>
          <w:bCs/>
          <w:sz w:val="30"/>
          <w:szCs w:val="30"/>
          <w:lang w:val="en-US" w:eastAsia="zh-CN"/>
        </w:rPr>
      </w:pPr>
      <w:bookmarkStart w:id="140" w:name="_Toc28455"/>
      <w:bookmarkStart w:id="141" w:name="_Toc18600"/>
      <w:bookmarkStart w:id="142" w:name="_Toc22297"/>
      <w:r>
        <w:rPr>
          <w:rFonts w:hint="eastAsia" w:hAnsi="宋体" w:cs="宋体"/>
          <w:b/>
          <w:bCs/>
          <w:sz w:val="30"/>
          <w:szCs w:val="30"/>
          <w:lang w:val="en-US" w:eastAsia="zh-CN"/>
        </w:rPr>
        <w:t>七、</w:t>
      </w:r>
      <w:r>
        <w:rPr>
          <w:rFonts w:hint="eastAsia" w:ascii="宋体" w:hAnsi="宋体" w:eastAsia="宋体" w:cs="宋体"/>
          <w:b/>
          <w:bCs/>
          <w:sz w:val="30"/>
          <w:szCs w:val="30"/>
          <w:lang w:val="en-US" w:eastAsia="zh-CN"/>
        </w:rPr>
        <w:t>安全管理体系</w:t>
      </w:r>
      <w:bookmarkEnd w:id="140"/>
      <w:bookmarkEnd w:id="141"/>
      <w:bookmarkEnd w:id="142"/>
    </w:p>
    <w:p>
      <w:pPr>
        <w:pStyle w:val="2"/>
        <w:spacing w:line="240" w:lineRule="auto"/>
        <w:ind w:left="0" w:leftChars="0" w:firstLine="0" w:firstLineChars="0"/>
        <w:jc w:val="center"/>
        <w:outlineLvl w:val="2"/>
        <w:rPr>
          <w:rFonts w:hint="eastAsia" w:ascii="宋体" w:hAnsi="宋体" w:eastAsia="宋体" w:cs="宋体"/>
          <w:sz w:val="28"/>
          <w:szCs w:val="28"/>
          <w:lang w:eastAsia="zh-CN"/>
        </w:rPr>
      </w:pPr>
      <w:bookmarkStart w:id="143" w:name="_Toc20412"/>
      <w:bookmarkStart w:id="144" w:name="_Toc20094"/>
      <w:bookmarkStart w:id="145" w:name="_Toc3865"/>
      <w:r>
        <w:rPr>
          <w:rFonts w:hint="eastAsia" w:ascii="宋体" w:hAnsi="宋体" w:eastAsia="宋体" w:cs="宋体"/>
          <w:b/>
          <w:bCs/>
          <w:color w:val="000000"/>
          <w:sz w:val="28"/>
          <w:szCs w:val="28"/>
          <w:lang w:eastAsia="zh-CN"/>
        </w:rPr>
        <w:t>（一）安全管理目标</w:t>
      </w:r>
      <w:bookmarkEnd w:id="143"/>
      <w:bookmarkEnd w:id="144"/>
      <w:bookmarkEnd w:id="145"/>
    </w:p>
    <w:p>
      <w:pPr>
        <w:spacing w:line="240" w:lineRule="auto"/>
        <w:outlineLvl w:val="9"/>
        <w:rPr>
          <w:rFonts w:hint="eastAsia" w:ascii="宋体" w:hAnsi="宋体" w:eastAsia="宋体" w:cs="宋体"/>
          <w:b/>
          <w:bCs/>
          <w:sz w:val="28"/>
          <w:szCs w:val="28"/>
        </w:rPr>
      </w:pPr>
      <w:bookmarkStart w:id="146" w:name="_Toc25132"/>
      <w:bookmarkStart w:id="147" w:name="_Toc233390678"/>
      <w:r>
        <w:rPr>
          <w:rFonts w:hint="eastAsia" w:ascii="宋体" w:hAnsi="宋体" w:eastAsia="宋体" w:cs="宋体"/>
          <w:b/>
          <w:bCs/>
          <w:sz w:val="28"/>
          <w:szCs w:val="28"/>
        </w:rPr>
        <w:t>1、管理方针</w:t>
      </w:r>
      <w:bookmarkEnd w:id="146"/>
      <w:bookmarkEnd w:id="147"/>
    </w:p>
    <w:p>
      <w:pPr>
        <w:pStyle w:val="6"/>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在施工管理中，我们要始终如一的坚持“安全第一、预防为主”的安全管理方针，以安全促生产，以安全保目标。</w:t>
      </w:r>
    </w:p>
    <w:p>
      <w:pPr>
        <w:spacing w:line="240" w:lineRule="auto"/>
        <w:outlineLvl w:val="9"/>
        <w:rPr>
          <w:rFonts w:hint="eastAsia" w:ascii="宋体" w:hAnsi="宋体" w:eastAsia="宋体" w:cs="宋体"/>
          <w:b/>
          <w:bCs/>
          <w:sz w:val="28"/>
          <w:szCs w:val="28"/>
        </w:rPr>
      </w:pPr>
      <w:bookmarkStart w:id="148" w:name="_Toc9983"/>
      <w:bookmarkStart w:id="149" w:name="_Toc233390679"/>
      <w:r>
        <w:rPr>
          <w:rFonts w:hint="eastAsia" w:ascii="宋体" w:hAnsi="宋体" w:eastAsia="宋体" w:cs="宋体"/>
          <w:b/>
          <w:bCs/>
          <w:sz w:val="28"/>
          <w:szCs w:val="28"/>
        </w:rPr>
        <w:t>2、管理目标</w:t>
      </w:r>
      <w:bookmarkEnd w:id="148"/>
      <w:bookmarkEnd w:id="149"/>
    </w:p>
    <w:p>
      <w:pPr>
        <w:pStyle w:val="6"/>
        <w:spacing w:line="24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确保施工阶段杜绝重大人身伤亡事故和机械事故，一般工伤事故频率控制在1.5‰以下，杜绝火灾事故的发生，确保安全生产。</w:t>
      </w:r>
    </w:p>
    <w:p>
      <w:pPr>
        <w:pStyle w:val="6"/>
        <w:spacing w:line="240" w:lineRule="auto"/>
        <w:jc w:val="center"/>
        <w:outlineLvl w:val="2"/>
        <w:rPr>
          <w:rFonts w:hint="eastAsia" w:ascii="宋体" w:hAnsi="宋体" w:eastAsia="宋体" w:cs="宋体"/>
          <w:b/>
          <w:bCs/>
          <w:sz w:val="28"/>
          <w:szCs w:val="28"/>
          <w:lang w:eastAsia="zh-CN"/>
        </w:rPr>
      </w:pPr>
      <w:bookmarkStart w:id="150" w:name="_Toc30563"/>
      <w:bookmarkStart w:id="151" w:name="_Toc7283"/>
      <w:bookmarkStart w:id="152" w:name="_Toc31623"/>
      <w:r>
        <w:rPr>
          <w:rFonts w:hint="eastAsia" w:ascii="宋体" w:hAnsi="宋体" w:eastAsia="宋体" w:cs="宋体"/>
          <w:b/>
          <w:bCs/>
          <w:sz w:val="28"/>
          <w:szCs w:val="28"/>
          <w:lang w:eastAsia="zh-CN"/>
        </w:rPr>
        <w:t>（二）安全管理体系</w:t>
      </w:r>
      <w:bookmarkEnd w:id="150"/>
      <w:bookmarkEnd w:id="151"/>
      <w:bookmarkEnd w:id="152"/>
    </w:p>
    <w:p>
      <w:pPr>
        <w:spacing w:line="240" w:lineRule="auto"/>
        <w:outlineLvl w:val="9"/>
        <w:rPr>
          <w:rFonts w:hint="eastAsia" w:ascii="宋体" w:hAnsi="宋体" w:eastAsia="宋体" w:cs="宋体"/>
          <w:b/>
          <w:bCs/>
          <w:sz w:val="28"/>
          <w:szCs w:val="28"/>
        </w:rPr>
      </w:pPr>
      <w:bookmarkStart w:id="153" w:name="_Toc1613"/>
      <w:bookmarkStart w:id="154" w:name="_Toc233390681"/>
      <w:r>
        <w:rPr>
          <w:rFonts w:hint="eastAsia" w:ascii="宋体" w:hAnsi="宋体" w:eastAsia="宋体" w:cs="宋体"/>
          <w:b/>
          <w:bCs/>
          <w:sz w:val="28"/>
          <w:szCs w:val="28"/>
        </w:rPr>
        <w:t>1、组织机构</w:t>
      </w:r>
      <w:bookmarkEnd w:id="153"/>
      <w:bookmarkEnd w:id="154"/>
    </w:p>
    <w:p>
      <w:pPr>
        <w:pStyle w:val="6"/>
        <w:spacing w:line="24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以项目经理为首，由项目副经理、总工程师、各专业治安员、各施工队及各施工班组等各方面的管理人员组成本工程的安全管理组织机构。</w:t>
      </w:r>
    </w:p>
    <w:p>
      <w:pPr>
        <w:pStyle w:val="6"/>
        <w:spacing w:line="240" w:lineRule="auto"/>
        <w:ind w:firstLine="560" w:firstLineChars="200"/>
        <w:outlineLvl w:val="9"/>
        <w:rPr>
          <w:rFonts w:hint="eastAsia" w:ascii="宋体" w:hAnsi="宋体" w:eastAsia="宋体" w:cs="宋体"/>
          <w:sz w:val="28"/>
          <w:szCs w:val="28"/>
        </w:rPr>
      </w:pPr>
    </w:p>
    <w:p>
      <w:pPr>
        <w:pStyle w:val="6"/>
        <w:spacing w:line="240" w:lineRule="auto"/>
        <w:ind w:firstLine="560" w:firstLineChars="200"/>
        <w:outlineLvl w:val="9"/>
        <w:rPr>
          <w:rFonts w:hint="eastAsia" w:ascii="宋体" w:hAnsi="宋体" w:eastAsia="宋体" w:cs="宋体"/>
          <w:sz w:val="28"/>
          <w:szCs w:val="28"/>
        </w:rPr>
      </w:pPr>
    </w:p>
    <w:p>
      <w:pPr>
        <w:pStyle w:val="6"/>
        <w:spacing w:line="240" w:lineRule="auto"/>
        <w:ind w:firstLine="560" w:firstLineChars="200"/>
        <w:outlineLvl w:val="9"/>
        <w:rPr>
          <w:rFonts w:hint="eastAsia" w:ascii="宋体" w:hAnsi="宋体" w:eastAsia="宋体" w:cs="宋体"/>
          <w:sz w:val="28"/>
          <w:szCs w:val="28"/>
        </w:rPr>
      </w:pPr>
    </w:p>
    <w:p>
      <w:pPr>
        <w:pStyle w:val="6"/>
        <w:spacing w:line="240" w:lineRule="auto"/>
        <w:ind w:firstLine="560" w:firstLineChars="200"/>
        <w:outlineLvl w:val="9"/>
        <w:rPr>
          <w:rFonts w:hint="eastAsia" w:ascii="宋体" w:hAnsi="宋体" w:eastAsia="宋体" w:cs="宋体"/>
          <w:sz w:val="28"/>
          <w:szCs w:val="28"/>
        </w:rPr>
      </w:pPr>
    </w:p>
    <w:p>
      <w:pPr>
        <w:pStyle w:val="6"/>
        <w:spacing w:line="240" w:lineRule="auto"/>
        <w:ind w:firstLine="560" w:firstLineChars="200"/>
        <w:outlineLvl w:val="9"/>
        <w:rPr>
          <w:rFonts w:hint="eastAsia" w:ascii="宋体" w:hAnsi="宋体" w:eastAsia="宋体" w:cs="宋体"/>
          <w:sz w:val="28"/>
          <w:szCs w:val="28"/>
        </w:rPr>
      </w:pPr>
    </w:p>
    <w:p>
      <w:pPr>
        <w:pStyle w:val="6"/>
        <w:spacing w:line="240" w:lineRule="auto"/>
        <w:ind w:firstLine="560" w:firstLineChars="200"/>
        <w:outlineLvl w:val="9"/>
        <w:rPr>
          <w:rFonts w:hint="eastAsia" w:ascii="宋体" w:hAnsi="宋体" w:eastAsia="宋体" w:cs="宋体"/>
          <w:sz w:val="28"/>
          <w:szCs w:val="28"/>
        </w:rPr>
      </w:pPr>
    </w:p>
    <w:p>
      <w:pPr>
        <w:pStyle w:val="6"/>
        <w:spacing w:line="240" w:lineRule="auto"/>
        <w:ind w:firstLine="560" w:firstLineChars="200"/>
        <w:outlineLvl w:val="9"/>
        <w:rPr>
          <w:rFonts w:hint="eastAsia" w:ascii="宋体" w:hAnsi="宋体" w:eastAsia="宋体" w:cs="宋体"/>
          <w:sz w:val="28"/>
          <w:szCs w:val="28"/>
        </w:rPr>
      </w:pPr>
    </w:p>
    <w:p>
      <w:pPr>
        <w:pStyle w:val="6"/>
        <w:spacing w:line="24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安全管理机构如下图示：</w:t>
      </w:r>
    </w:p>
    <w:p>
      <w:pPr>
        <w:pStyle w:val="6"/>
        <w:spacing w:line="500" w:lineRule="exact"/>
        <w:jc w:val="center"/>
        <w:outlineLvl w:val="9"/>
        <w:rPr>
          <w:rFonts w:hint="eastAsia" w:ascii="宋体" w:hAnsi="宋体" w:eastAsia="宋体" w:cs="宋体"/>
          <w:sz w:val="28"/>
          <w:szCs w:val="28"/>
        </w:rPr>
      </w:pPr>
      <w:r>
        <w:rPr>
          <w:rFonts w:hint="eastAsia" w:ascii="宋体" w:hAnsi="宋体" w:eastAsia="宋体" w:cs="宋体"/>
          <w:sz w:val="28"/>
          <w:szCs w:val="28"/>
        </w:rPr>
        <w:t>安全管理机构图</w:t>
      </w:r>
    </w:p>
    <w:p>
      <w:pPr>
        <w:pStyle w:val="6"/>
        <w:spacing w:line="600" w:lineRule="exact"/>
        <w:ind w:firstLine="241"/>
        <w:outlineLvl w:val="9"/>
        <w:rPr>
          <w:rFonts w:hint="eastAsia" w:ascii="宋体" w:hAnsi="宋体" w:eastAsia="宋体" w:cs="宋体"/>
          <w:sz w:val="28"/>
          <w:szCs w:val="28"/>
        </w:rPr>
      </w:pPr>
      <w:r>
        <w:rPr>
          <w:rFonts w:hint="eastAsia" w:ascii="宋体" w:hAnsi="宋体" w:eastAsia="宋体" w:cs="宋体"/>
          <w:b/>
          <w:sz w:val="28"/>
          <w:szCs w:val="28"/>
        </w:rPr>
        <mc:AlternateContent>
          <mc:Choice Requires="wps">
            <w:drawing>
              <wp:anchor distT="0" distB="0" distL="114300" distR="114300" simplePos="0" relativeHeight="251727872" behindDoc="0" locked="0" layoutInCell="1" allowOverlap="1">
                <wp:simplePos x="0" y="0"/>
                <wp:positionH relativeFrom="column">
                  <wp:posOffset>1600200</wp:posOffset>
                </wp:positionH>
                <wp:positionV relativeFrom="paragraph">
                  <wp:posOffset>172085</wp:posOffset>
                </wp:positionV>
                <wp:extent cx="2400300" cy="429895"/>
                <wp:effectExtent l="4445" t="4445" r="14605" b="22860"/>
                <wp:wrapNone/>
                <wp:docPr id="129" name="文本框 129"/>
                <wp:cNvGraphicFramePr/>
                <a:graphic xmlns:a="http://schemas.openxmlformats.org/drawingml/2006/main">
                  <a:graphicData uri="http://schemas.microsoft.com/office/word/2010/wordprocessingShape">
                    <wps:wsp>
                      <wps:cNvSpPr txBox="1"/>
                      <wps:spPr>
                        <a:xfrm>
                          <a:off x="0" y="0"/>
                          <a:ext cx="2400300" cy="4298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40" w:firstLineChars="100"/>
                              <w:jc w:val="center"/>
                              <w:rPr>
                                <w:rFonts w:hint="eastAsia"/>
                                <w:sz w:val="24"/>
                              </w:rPr>
                            </w:pPr>
                            <w:r>
                              <w:rPr>
                                <w:rFonts w:hint="eastAsia"/>
                                <w:sz w:val="24"/>
                              </w:rPr>
                              <w:t>地方或上级安全主管部门</w:t>
                            </w:r>
                          </w:p>
                        </w:txbxContent>
                      </wps:txbx>
                      <wps:bodyPr upright="1"/>
                    </wps:wsp>
                  </a:graphicData>
                </a:graphic>
              </wp:anchor>
            </w:drawing>
          </mc:Choice>
          <mc:Fallback>
            <w:pict>
              <v:shape id="_x0000_s1026" o:spid="_x0000_s1026" o:spt="202" type="#_x0000_t202" style="position:absolute;left:0pt;margin-left:126pt;margin-top:13.55pt;height:33.85pt;width:189pt;z-index:251727872;mso-width-relative:page;mso-height-relative:page;" fillcolor="#FFFFFF" filled="t" stroked="t" coordsize="21600,21600" o:gfxdata="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lQWj9kAAAAJAQAADwAAAAAAAAABACAAAAAiAAAAZHJzL2Rvd25yZXYueG1s&#10;UEsBAhQAFAAAAAgAh07iQJNE9AL3AQAA+gMAAA4AAAAAAAAAAQAgAAAAKAEAAGRycy9lMm9Eb2Mu&#10;eG1sUEsFBgAAAAAGAAYAWQEAAJEFAAAAAA==&#10;">
                <v:fill on="t" focussize="0,0"/>
                <v:stroke color="#000000" joinstyle="miter"/>
                <v:imagedata o:title=""/>
                <o:lock v:ext="edit" aspectratio="f"/>
                <v:textbox>
                  <w:txbxContent>
                    <w:p>
                      <w:pPr>
                        <w:ind w:firstLine="240" w:firstLineChars="100"/>
                        <w:jc w:val="center"/>
                        <w:rPr>
                          <w:rFonts w:hint="eastAsia"/>
                          <w:sz w:val="24"/>
                        </w:rPr>
                      </w:pPr>
                      <w:r>
                        <w:rPr>
                          <w:rFonts w:hint="eastAsia"/>
                          <w:sz w:val="24"/>
                        </w:rPr>
                        <w:t>地方或上级安全主管部门</w:t>
                      </w:r>
                    </w:p>
                  </w:txbxContent>
                </v:textbox>
              </v:shape>
            </w:pict>
          </mc:Fallback>
        </mc:AlternateContent>
      </w:r>
    </w:p>
    <w:p>
      <w:pPr>
        <w:pStyle w:val="6"/>
        <w:spacing w:line="600" w:lineRule="exact"/>
        <w:ind w:firstLine="241"/>
        <w:outlineLvl w:val="9"/>
        <w:rPr>
          <w:rFonts w:hint="eastAsia" w:ascii="宋体" w:hAnsi="宋体" w:eastAsia="宋体" w:cs="宋体"/>
          <w:b/>
          <w:sz w:val="28"/>
          <w:szCs w:val="28"/>
        </w:rPr>
      </w:pPr>
      <w:r>
        <w:rPr>
          <w:rFonts w:hint="eastAsia" w:ascii="宋体" w:hAnsi="宋体" w:eastAsia="宋体" w:cs="宋体"/>
          <w:b/>
          <w:sz w:val="28"/>
          <w:szCs w:val="28"/>
        </w:rPr>
        <mc:AlternateContent>
          <mc:Choice Requires="wps">
            <w:drawing>
              <wp:anchor distT="0" distB="0" distL="114300" distR="114300" simplePos="0" relativeHeight="251734016" behindDoc="0" locked="0" layoutInCell="1" allowOverlap="1">
                <wp:simplePos x="0" y="0"/>
                <wp:positionH relativeFrom="column">
                  <wp:posOffset>2743200</wp:posOffset>
                </wp:positionH>
                <wp:positionV relativeFrom="paragraph">
                  <wp:posOffset>220980</wp:posOffset>
                </wp:positionV>
                <wp:extent cx="635" cy="297180"/>
                <wp:effectExtent l="37465" t="0" r="38100" b="7620"/>
                <wp:wrapNone/>
                <wp:docPr id="126" name="直接连接符 12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6pt;margin-top:17.4pt;height:23.4pt;width:0.05pt;z-index:251734016;mso-width-relative:page;mso-height-relative:page;" filled="f" stroked="t" coordsize="21600,21600" o:gfxdata="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Z&#10;hn3m2QAAAAkBAAAPAAAAAAAAAAEAIAAAACIAAABkcnMvZG93bnJldi54bWxQSwECFAAUAAAACACH&#10;TuJA34TuxuoBAACtAwAADgAAAAAAAAABACAAAAAoAQAAZHJzL2Uyb0RvYy54bWxQSwUGAAAAAAYA&#10;BgBZAQAAhAUAAAAA&#10;">
                <v:fill on="f" focussize="0,0"/>
                <v:stroke color="#000000" joinstyle="round" endarrow="block"/>
                <v:imagedata o:title=""/>
                <o:lock v:ext="edit" aspectratio="f"/>
              </v:line>
            </w:pict>
          </mc:Fallback>
        </mc:AlternateContent>
      </w:r>
    </w:p>
    <w:p>
      <w:pPr>
        <w:pStyle w:val="6"/>
        <w:spacing w:line="600" w:lineRule="exact"/>
        <w:ind w:firstLine="241"/>
        <w:outlineLvl w:val="9"/>
        <w:rPr>
          <w:rFonts w:hint="eastAsia" w:ascii="宋体" w:hAnsi="宋体" w:eastAsia="宋体" w:cs="宋体"/>
          <w:b/>
          <w:sz w:val="28"/>
          <w:szCs w:val="28"/>
        </w:rPr>
      </w:pPr>
      <w:r>
        <w:rPr>
          <w:rFonts w:hint="eastAsia" w:ascii="宋体" w:hAnsi="宋体" w:eastAsia="宋体" w:cs="宋体"/>
          <w:b/>
          <w:sz w:val="28"/>
          <w:szCs w:val="28"/>
        </w:rPr>
        <mc:AlternateContent>
          <mc:Choice Requires="wps">
            <w:drawing>
              <wp:anchor distT="0" distB="0" distL="114300" distR="114300" simplePos="0" relativeHeight="251731968" behindDoc="0" locked="0" layoutInCell="1" allowOverlap="1">
                <wp:simplePos x="0" y="0"/>
                <wp:positionH relativeFrom="column">
                  <wp:posOffset>2743200</wp:posOffset>
                </wp:positionH>
                <wp:positionV relativeFrom="paragraph">
                  <wp:posOffset>441960</wp:posOffset>
                </wp:positionV>
                <wp:extent cx="635" cy="198120"/>
                <wp:effectExtent l="37465" t="0" r="38100" b="11430"/>
                <wp:wrapNone/>
                <wp:docPr id="125" name="直接连接符 12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6pt;margin-top:34.8pt;height:15.6pt;width:0.05pt;z-index:251731968;mso-width-relative:page;mso-height-relative:page;" filled="f" stroked="t" coordsize="21600,21600" o:gfxdata="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fv&#10;uIvaAAAACgEAAA8AAAAAAAAAAQAgAAAAIgAAAGRycy9kb3ducmV2LnhtbFBLAQIUABQAAAAIAIdO&#10;4kCQWtL56AEAAK0DAAAOAAAAAAAAAAEAIAAAACkBAABkcnMvZTJvRG9jLnhtbFBLBQYAAAAABgAG&#10;AFkBAACDBQAAAAA=&#10;">
                <v:fill on="f" focussize="0,0"/>
                <v:stroke color="#000000" joinstyle="round" endarrow="block"/>
                <v:imagedata o:title=""/>
                <o:lock v:ext="edit" aspectratio="f"/>
              </v:line>
            </w:pict>
          </mc:Fallback>
        </mc:AlternateContent>
      </w:r>
      <w:r>
        <w:rPr>
          <w:rFonts w:hint="eastAsia" w:ascii="宋体" w:hAnsi="宋体" w:eastAsia="宋体" w:cs="宋体"/>
          <w:b/>
          <w:sz w:val="28"/>
          <w:szCs w:val="28"/>
        </w:rPr>
        <mc:AlternateContent>
          <mc:Choice Requires="wps">
            <w:drawing>
              <wp:anchor distT="0" distB="0" distL="114300" distR="114300" simplePos="0" relativeHeight="251728896" behindDoc="0" locked="0" layoutInCell="1" allowOverlap="1">
                <wp:simplePos x="0" y="0"/>
                <wp:positionH relativeFrom="column">
                  <wp:posOffset>1943100</wp:posOffset>
                </wp:positionH>
                <wp:positionV relativeFrom="paragraph">
                  <wp:posOffset>45720</wp:posOffset>
                </wp:positionV>
                <wp:extent cx="1600200" cy="396240"/>
                <wp:effectExtent l="4445" t="4445" r="14605" b="18415"/>
                <wp:wrapNone/>
                <wp:docPr id="127" name="文本框 127"/>
                <wp:cNvGraphicFramePr/>
                <a:graphic xmlns:a="http://schemas.openxmlformats.org/drawingml/2006/main">
                  <a:graphicData uri="http://schemas.microsoft.com/office/word/2010/wordprocessingShape">
                    <wps:wsp>
                      <wps:cNvSpPr txBox="1"/>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40" w:firstLineChars="100"/>
                              <w:jc w:val="center"/>
                              <w:rPr>
                                <w:sz w:val="24"/>
                              </w:rPr>
                            </w:pPr>
                            <w:r>
                              <w:rPr>
                                <w:rFonts w:hint="eastAsia"/>
                                <w:sz w:val="24"/>
                              </w:rPr>
                              <w:t>项 目 经 理</w:t>
                            </w:r>
                          </w:p>
                        </w:txbxContent>
                      </wps:txbx>
                      <wps:bodyPr upright="1"/>
                    </wps:wsp>
                  </a:graphicData>
                </a:graphic>
              </wp:anchor>
            </w:drawing>
          </mc:Choice>
          <mc:Fallback>
            <w:pict>
              <v:shape id="_x0000_s1026" o:spid="_x0000_s1026" o:spt="202" type="#_x0000_t202" style="position:absolute;left:0pt;margin-left:153pt;margin-top:3.6pt;height:31.2pt;width:126pt;z-index:251728896;mso-width-relative:page;mso-height-relative:page;" fillcolor="#FFFFFF" filled="t" stroked="t" coordsize="21600,21600" o:gfxdata="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TUUutgAAAAIAQAADwAAAAAAAAABACAAAAAiAAAAZHJzL2Rvd25yZXYueG1s&#10;UEsBAhQAFAAAAAgAh07iQB67cff4AQAA+gMAAA4AAAAAAAAAAQAgAAAAJwEAAGRycy9lMm9Eb2Mu&#10;eG1sUEsFBgAAAAAGAAYAWQEAAJEFAAAAAA==&#10;">
                <v:fill on="t" focussize="0,0"/>
                <v:stroke color="#000000" joinstyle="miter"/>
                <v:imagedata o:title=""/>
                <o:lock v:ext="edit" aspectratio="f"/>
                <v:textbox>
                  <w:txbxContent>
                    <w:p>
                      <w:pPr>
                        <w:ind w:firstLine="240" w:firstLineChars="100"/>
                        <w:jc w:val="center"/>
                        <w:rPr>
                          <w:sz w:val="24"/>
                        </w:rPr>
                      </w:pPr>
                      <w:r>
                        <w:rPr>
                          <w:rFonts w:hint="eastAsia"/>
                          <w:sz w:val="24"/>
                        </w:rPr>
                        <w:t>项 目 经 理</w:t>
                      </w:r>
                    </w:p>
                  </w:txbxContent>
                </v:textbox>
              </v:shape>
            </w:pict>
          </mc:Fallback>
        </mc:AlternateContent>
      </w:r>
    </w:p>
    <w:p>
      <w:pPr>
        <w:pStyle w:val="6"/>
        <w:spacing w:line="600" w:lineRule="exact"/>
        <w:ind w:firstLine="241"/>
        <w:outlineLvl w:val="9"/>
        <w:rPr>
          <w:rFonts w:hint="eastAsia" w:ascii="宋体" w:hAnsi="宋体" w:eastAsia="宋体" w:cs="宋体"/>
          <w:b/>
          <w:sz w:val="28"/>
          <w:szCs w:val="28"/>
        </w:rPr>
      </w:pPr>
      <w:r>
        <w:rPr>
          <w:rFonts w:hint="eastAsia" w:ascii="宋体" w:hAnsi="宋体" w:eastAsia="宋体" w:cs="宋体"/>
          <w:b/>
          <w:sz w:val="28"/>
          <w:szCs w:val="28"/>
        </w:rPr>
        <mc:AlternateContent>
          <mc:Choice Requires="wps">
            <w:drawing>
              <wp:anchor distT="0" distB="0" distL="114300" distR="114300" simplePos="0" relativeHeight="251737088" behindDoc="0" locked="0" layoutInCell="1" allowOverlap="1">
                <wp:simplePos x="0" y="0"/>
                <wp:positionH relativeFrom="column">
                  <wp:posOffset>1371600</wp:posOffset>
                </wp:positionH>
                <wp:positionV relativeFrom="paragraph">
                  <wp:posOffset>160020</wp:posOffset>
                </wp:positionV>
                <wp:extent cx="2857500" cy="7620"/>
                <wp:effectExtent l="0" t="0" r="0" b="0"/>
                <wp:wrapNone/>
                <wp:docPr id="128" name="直接连接符 128"/>
                <wp:cNvGraphicFramePr/>
                <a:graphic xmlns:a="http://schemas.openxmlformats.org/drawingml/2006/main">
                  <a:graphicData uri="http://schemas.microsoft.com/office/word/2010/wordprocessingShape">
                    <wps:wsp>
                      <wps:cNvCnPr/>
                      <wps:spPr>
                        <a:xfrm flipV="1">
                          <a:off x="0" y="0"/>
                          <a:ext cx="2857500" cy="76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08pt;margin-top:12.6pt;height:0.6pt;width:225pt;z-index:251737088;mso-width-relative:page;mso-height-relative:page;" filled="f" stroked="t" coordsize="21600,21600" o:gfxdata="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Z&#10;RAcP1gAAAAkBAAAPAAAAAAAAAAEAIAAAACIAAABkcnMvZG93bnJldi54bWxQSwECFAAUAAAACACH&#10;TuJADbzXhe0BAAC1AwAADgAAAAAAAAABACAAAAAlAQAAZHJzL2Uyb0RvYy54bWxQSwUGAAAAAAYA&#10;BgBZAQAAhAUAAAAA&#10;">
                <v:fill on="f" focussize="0,0"/>
                <v:stroke color="#000000" joinstyle="round"/>
                <v:imagedata o:title=""/>
                <o:lock v:ext="edit" aspectratio="f"/>
              </v:line>
            </w:pict>
          </mc:Fallback>
        </mc:AlternateContent>
      </w:r>
      <w:r>
        <w:rPr>
          <w:rFonts w:hint="eastAsia" w:ascii="宋体" w:hAnsi="宋体" w:eastAsia="宋体" w:cs="宋体"/>
          <w:b/>
          <w:sz w:val="28"/>
          <w:szCs w:val="28"/>
        </w:rPr>
        <mc:AlternateContent>
          <mc:Choice Requires="wps">
            <w:drawing>
              <wp:anchor distT="0" distB="0" distL="114300" distR="114300" simplePos="0" relativeHeight="251738112" behindDoc="0" locked="0" layoutInCell="1" allowOverlap="1">
                <wp:simplePos x="0" y="0"/>
                <wp:positionH relativeFrom="column">
                  <wp:posOffset>1371600</wp:posOffset>
                </wp:positionH>
                <wp:positionV relativeFrom="paragraph">
                  <wp:posOffset>167640</wp:posOffset>
                </wp:positionV>
                <wp:extent cx="635" cy="297180"/>
                <wp:effectExtent l="37465" t="0" r="38100" b="7620"/>
                <wp:wrapNone/>
                <wp:docPr id="131" name="直接连接符 13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08pt;margin-top:13.2pt;height:23.4pt;width:0.05pt;z-index:251738112;mso-width-relative:page;mso-height-relative:page;" filled="f" stroked="t" coordsize="21600,21600" o:gfxdata="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7&#10;44Jv2QAAAAkBAAAPAAAAAAAAAAEAIAAAACIAAABkcnMvZG93bnJldi54bWxQSwECFAAUAAAACACH&#10;TuJAp6x93eoBAACtAwAADgAAAAAAAAABACAAAAAoAQAAZHJzL2Uyb0RvYy54bWxQSwUGAAAAAAYA&#10;BgBZAQAAhAUAAAAA&#10;">
                <v:fill on="f" focussize="0,0"/>
                <v:stroke color="#000000" joinstyle="round" endarrow="block"/>
                <v:imagedata o:title=""/>
                <o:lock v:ext="edit" aspectratio="f"/>
              </v:line>
            </w:pict>
          </mc:Fallback>
        </mc:AlternateContent>
      </w:r>
      <w:r>
        <w:rPr>
          <w:rFonts w:hint="eastAsia" w:ascii="宋体" w:hAnsi="宋体" w:eastAsia="宋体" w:cs="宋体"/>
          <w:b/>
          <w:sz w:val="28"/>
          <w:szCs w:val="28"/>
        </w:rPr>
        <mc:AlternateContent>
          <mc:Choice Requires="wps">
            <w:drawing>
              <wp:anchor distT="0" distB="0" distL="114300" distR="114300" simplePos="0" relativeHeight="251729920" behindDoc="0" locked="0" layoutInCell="1" allowOverlap="1">
                <wp:simplePos x="0" y="0"/>
                <wp:positionH relativeFrom="column">
                  <wp:posOffset>685800</wp:posOffset>
                </wp:positionH>
                <wp:positionV relativeFrom="paragraph">
                  <wp:posOffset>464820</wp:posOffset>
                </wp:positionV>
                <wp:extent cx="1266825" cy="403860"/>
                <wp:effectExtent l="5080" t="4445" r="4445" b="10795"/>
                <wp:wrapNone/>
                <wp:docPr id="130" name="文本框 130"/>
                <wp:cNvGraphicFramePr/>
                <a:graphic xmlns:a="http://schemas.openxmlformats.org/drawingml/2006/main">
                  <a:graphicData uri="http://schemas.microsoft.com/office/word/2010/wordprocessingShape">
                    <wps:wsp>
                      <wps:cNvSpPr txBox="1"/>
                      <wps:spPr>
                        <a:xfrm>
                          <a:off x="0" y="0"/>
                          <a:ext cx="1266825" cy="4038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40" w:firstLineChars="100"/>
                              <w:jc w:val="center"/>
                              <w:rPr>
                                <w:rFonts w:hint="eastAsia"/>
                                <w:sz w:val="24"/>
                              </w:rPr>
                            </w:pPr>
                            <w:r>
                              <w:rPr>
                                <w:rFonts w:hint="eastAsia"/>
                                <w:sz w:val="24"/>
                              </w:rPr>
                              <w:t>项目副经理</w:t>
                            </w:r>
                          </w:p>
                        </w:txbxContent>
                      </wps:txbx>
                      <wps:bodyPr upright="1"/>
                    </wps:wsp>
                  </a:graphicData>
                </a:graphic>
              </wp:anchor>
            </w:drawing>
          </mc:Choice>
          <mc:Fallback>
            <w:pict>
              <v:shape id="_x0000_s1026" o:spid="_x0000_s1026" o:spt="202" type="#_x0000_t202" style="position:absolute;left:0pt;margin-left:54pt;margin-top:36.6pt;height:31.8pt;width:99.75pt;z-index:251729920;mso-width-relative:page;mso-height-relative:page;" fillcolor="#FFFFFF" filled="t" stroked="t" coordsize="21600,21600" o:gfxdata="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0klENgAAAAKAQAADwAAAAAAAAABACAAAAAiAAAAZHJzL2Rvd25yZXYueG1s&#10;UEsBAhQAFAAAAAgAh07iQBho9XH4AQAA+gMAAA4AAAAAAAAAAQAgAAAAJwEAAGRycy9lMm9Eb2Mu&#10;eG1sUEsFBgAAAAAGAAYAWQEAAJEFAAAAAA==&#10;">
                <v:fill on="t" focussize="0,0"/>
                <v:stroke color="#000000" joinstyle="miter"/>
                <v:imagedata o:title=""/>
                <o:lock v:ext="edit" aspectratio="f"/>
                <v:textbox>
                  <w:txbxContent>
                    <w:p>
                      <w:pPr>
                        <w:ind w:firstLine="240" w:firstLineChars="100"/>
                        <w:jc w:val="center"/>
                        <w:rPr>
                          <w:rFonts w:hint="eastAsia"/>
                          <w:sz w:val="24"/>
                        </w:rPr>
                      </w:pPr>
                      <w:r>
                        <w:rPr>
                          <w:rFonts w:hint="eastAsia"/>
                          <w:sz w:val="24"/>
                        </w:rPr>
                        <w:t>项目副经理</w:t>
                      </w:r>
                    </w:p>
                  </w:txbxContent>
                </v:textbox>
              </v:shape>
            </w:pict>
          </mc:Fallback>
        </mc:AlternateContent>
      </w:r>
      <w:r>
        <w:rPr>
          <w:rFonts w:hint="eastAsia" w:ascii="宋体" w:hAnsi="宋体" w:eastAsia="宋体" w:cs="宋体"/>
          <w:b/>
          <w:sz w:val="28"/>
          <w:szCs w:val="28"/>
        </w:rPr>
        <mc:AlternateContent>
          <mc:Choice Requires="wps">
            <w:drawing>
              <wp:anchor distT="0" distB="0" distL="114300" distR="114300" simplePos="0" relativeHeight="251739136" behindDoc="0" locked="0" layoutInCell="1" allowOverlap="1">
                <wp:simplePos x="0" y="0"/>
                <wp:positionH relativeFrom="column">
                  <wp:posOffset>4229100</wp:posOffset>
                </wp:positionH>
                <wp:positionV relativeFrom="paragraph">
                  <wp:posOffset>160020</wp:posOffset>
                </wp:positionV>
                <wp:extent cx="635" cy="297180"/>
                <wp:effectExtent l="37465" t="0" r="38100" b="7620"/>
                <wp:wrapNone/>
                <wp:docPr id="135" name="直接连接符 13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33pt;margin-top:12.6pt;height:23.4pt;width:0.05pt;z-index:251739136;mso-width-relative:page;mso-height-relative:page;" filled="f" stroked="t" coordsize="21600,21600" o:gfxdata="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HyN&#10;NNkAAAAJAQAADwAAAAAAAAABACAAAAAiAAAAZHJzL2Rvd25yZXYueG1sUEsBAhQAFAAAAAgAh07i&#10;QEk7+FnoAQAArQMAAA4AAAAAAAAAAQAgAAAAKAEAAGRycy9lMm9Eb2MueG1sUEsFBgAAAAAGAAYA&#10;WQEAAIIFAAAAAA==&#10;">
                <v:fill on="f" focussize="0,0"/>
                <v:stroke color="#000000" joinstyle="round" endarrow="block"/>
                <v:imagedata o:title=""/>
                <o:lock v:ext="edit" aspectratio="f"/>
              </v:line>
            </w:pict>
          </mc:Fallback>
        </mc:AlternateContent>
      </w:r>
    </w:p>
    <w:p>
      <w:pPr>
        <w:pStyle w:val="6"/>
        <w:spacing w:line="600" w:lineRule="exact"/>
        <w:ind w:firstLine="241"/>
        <w:outlineLvl w:val="9"/>
        <w:rPr>
          <w:rFonts w:hint="eastAsia" w:ascii="宋体" w:hAnsi="宋体" w:eastAsia="宋体" w:cs="宋体"/>
          <w:b/>
          <w:sz w:val="28"/>
          <w:szCs w:val="28"/>
        </w:rPr>
      </w:pPr>
      <w:r>
        <w:rPr>
          <w:rFonts w:hint="eastAsia" w:ascii="宋体" w:hAnsi="宋体" w:eastAsia="宋体" w:cs="宋体"/>
          <w:b/>
          <w:sz w:val="28"/>
          <w:szCs w:val="28"/>
        </w:rPr>
        <mc:AlternateContent>
          <mc:Choice Requires="wps">
            <w:drawing>
              <wp:anchor distT="0" distB="0" distL="114300" distR="114300" simplePos="0" relativeHeight="251730944" behindDoc="0" locked="0" layoutInCell="1" allowOverlap="1">
                <wp:simplePos x="0" y="0"/>
                <wp:positionH relativeFrom="column">
                  <wp:posOffset>3771900</wp:posOffset>
                </wp:positionH>
                <wp:positionV relativeFrom="paragraph">
                  <wp:posOffset>42545</wp:posOffset>
                </wp:positionV>
                <wp:extent cx="1257300" cy="403860"/>
                <wp:effectExtent l="5080" t="4445" r="13970" b="10795"/>
                <wp:wrapNone/>
                <wp:docPr id="133" name="文本框 133"/>
                <wp:cNvGraphicFramePr/>
                <a:graphic xmlns:a="http://schemas.openxmlformats.org/drawingml/2006/main">
                  <a:graphicData uri="http://schemas.microsoft.com/office/word/2010/wordprocessingShape">
                    <wps:wsp>
                      <wps:cNvSpPr txBox="1"/>
                      <wps:spPr>
                        <a:xfrm>
                          <a:off x="0" y="0"/>
                          <a:ext cx="1257300" cy="4038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4"/>
                              </w:rPr>
                            </w:pPr>
                            <w:r>
                              <w:rPr>
                                <w:rFonts w:hint="eastAsia"/>
                                <w:sz w:val="24"/>
                              </w:rPr>
                              <w:t>项目总工程师</w:t>
                            </w:r>
                          </w:p>
                        </w:txbxContent>
                      </wps:txbx>
                      <wps:bodyPr upright="1"/>
                    </wps:wsp>
                  </a:graphicData>
                </a:graphic>
              </wp:anchor>
            </w:drawing>
          </mc:Choice>
          <mc:Fallback>
            <w:pict>
              <v:shape id="_x0000_s1026" o:spid="_x0000_s1026" o:spt="202" type="#_x0000_t202" style="position:absolute;left:0pt;margin-left:297pt;margin-top:3.35pt;height:31.8pt;width:99pt;z-index:251730944;mso-width-relative:page;mso-height-relative:page;" fillcolor="#FFFFFF" filled="t" stroked="t" coordsize="21600,21600" o:gfxdata="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loe3HYAAAACAEAAA8AAAAAAAAAAQAgAAAAIgAAAGRycy9kb3ducmV2Lnht&#10;bFBLAQIUABQAAAAIAIdO4kBkUI8w+QEAAPoDAAAOAAAAAAAAAAEAIAAAACcBAABkcnMvZTJvRG9j&#10;LnhtbFBLBQYAAAAABgAGAFkBAACSBQAAAAA=&#10;">
                <v:fill on="t" focussize="0,0"/>
                <v:stroke color="#000000" joinstyle="miter"/>
                <v:imagedata o:title=""/>
                <o:lock v:ext="edit" aspectratio="f"/>
                <v:textbox>
                  <w:txbxContent>
                    <w:p>
                      <w:pPr>
                        <w:rPr>
                          <w:sz w:val="24"/>
                        </w:rPr>
                      </w:pPr>
                      <w:r>
                        <w:rPr>
                          <w:rFonts w:hint="eastAsia"/>
                          <w:sz w:val="24"/>
                        </w:rPr>
                        <w:t>项目总工程师</w:t>
                      </w:r>
                    </w:p>
                  </w:txbxContent>
                </v:textbox>
              </v:shape>
            </w:pict>
          </mc:Fallback>
        </mc:AlternateContent>
      </w:r>
    </w:p>
    <w:p>
      <w:pPr>
        <w:pStyle w:val="6"/>
        <w:spacing w:line="600" w:lineRule="exact"/>
        <w:ind w:firstLine="241"/>
        <w:outlineLvl w:val="9"/>
        <w:rPr>
          <w:rFonts w:hint="eastAsia" w:ascii="宋体" w:hAnsi="宋体" w:eastAsia="宋体" w:cs="宋体"/>
          <w:b/>
          <w:sz w:val="28"/>
          <w:szCs w:val="28"/>
        </w:rPr>
      </w:pPr>
      <w:r>
        <w:rPr>
          <w:rFonts w:hint="eastAsia" w:ascii="宋体" w:hAnsi="宋体" w:eastAsia="宋体" w:cs="宋体"/>
          <w:b/>
          <w:sz w:val="28"/>
          <w:szCs w:val="28"/>
        </w:rPr>
        <mc:AlternateContent>
          <mc:Choice Requires="wps">
            <w:drawing>
              <wp:anchor distT="0" distB="0" distL="114300" distR="114300" simplePos="0" relativeHeight="251741184" behindDoc="0" locked="0" layoutInCell="1" allowOverlap="1">
                <wp:simplePos x="0" y="0"/>
                <wp:positionH relativeFrom="column">
                  <wp:posOffset>1371600</wp:posOffset>
                </wp:positionH>
                <wp:positionV relativeFrom="paragraph">
                  <wp:posOffset>17145</wp:posOffset>
                </wp:positionV>
                <wp:extent cx="635" cy="198120"/>
                <wp:effectExtent l="4445" t="0" r="13970" b="11430"/>
                <wp:wrapNone/>
                <wp:docPr id="132" name="直接连接符 13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8pt;margin-top:1.35pt;height:15.6pt;width:0.05pt;z-index:251741184;mso-width-relative:page;mso-height-relative:page;" filled="f" stroked="t" coordsize="21600,21600" o:gfxdata="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MZQjNUAAAAIAQAA&#10;DwAAAAAAAAABACAAAAAiAAAAZHJzL2Rvd25yZXYueG1sUEsBAhQAFAAAAAgAh07iQDJh9gDjAQAA&#10;qQMAAA4AAAAAAAAAAQAgAAAAJAEAAGRycy9lMm9Eb2MueG1sUEsFBgAAAAAGAAYAWQEAAHkFAAAA&#10;AA==&#10;">
                <v:fill on="f" focussize="0,0"/>
                <v:stroke color="#000000" joinstyle="round"/>
                <v:imagedata o:title=""/>
                <o:lock v:ext="edit" aspectratio="f"/>
              </v:line>
            </w:pict>
          </mc:Fallback>
        </mc:AlternateContent>
      </w:r>
      <w:r>
        <w:rPr>
          <w:rFonts w:hint="eastAsia" w:ascii="宋体" w:hAnsi="宋体" w:eastAsia="宋体" w:cs="宋体"/>
          <w:b/>
          <w:sz w:val="28"/>
          <w:szCs w:val="28"/>
        </w:rPr>
        <mc:AlternateContent>
          <mc:Choice Requires="wps">
            <w:drawing>
              <wp:anchor distT="0" distB="0" distL="114300" distR="114300" simplePos="0" relativeHeight="251742208" behindDoc="0" locked="0" layoutInCell="1" allowOverlap="1">
                <wp:simplePos x="0" y="0"/>
                <wp:positionH relativeFrom="column">
                  <wp:posOffset>4229100</wp:posOffset>
                </wp:positionH>
                <wp:positionV relativeFrom="paragraph">
                  <wp:posOffset>17145</wp:posOffset>
                </wp:positionV>
                <wp:extent cx="635" cy="198120"/>
                <wp:effectExtent l="4445" t="0" r="13970" b="11430"/>
                <wp:wrapNone/>
                <wp:docPr id="136" name="直接连接符 13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33pt;margin-top:1.35pt;height:15.6pt;width:0.05pt;z-index:251742208;mso-width-relative:page;mso-height-relative:page;" filled="f" stroked="t" coordsize="21600,21600" o:gfxdata="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e/uJ31gAAAAgB&#10;AAAPAAAAAAAAAAEAIAAAACIAAABkcnMvZG93bnJldi54bWxQSwECFAAUAAAACACHTuJAWBBRGeQB&#10;AACpAwAADgAAAAAAAAABACAAAAAlAQAAZHJzL2Uyb0RvYy54bWxQSwUGAAAAAAYABgBZAQAAewUA&#10;AAAA&#10;">
                <v:fill on="f" focussize="0,0"/>
                <v:stroke color="#000000" joinstyle="round"/>
                <v:imagedata o:title=""/>
                <o:lock v:ext="edit" aspectratio="f"/>
              </v:line>
            </w:pict>
          </mc:Fallback>
        </mc:AlternateContent>
      </w:r>
      <w:r>
        <w:rPr>
          <w:rFonts w:hint="eastAsia" w:ascii="宋体" w:hAnsi="宋体" w:eastAsia="宋体" w:cs="宋体"/>
          <w:b/>
          <w:sz w:val="28"/>
          <w:szCs w:val="28"/>
        </w:rPr>
        <mc:AlternateContent>
          <mc:Choice Requires="wps">
            <w:drawing>
              <wp:anchor distT="0" distB="0" distL="114300" distR="114300" simplePos="0" relativeHeight="251740160" behindDoc="0" locked="0" layoutInCell="1" allowOverlap="1">
                <wp:simplePos x="0" y="0"/>
                <wp:positionH relativeFrom="column">
                  <wp:posOffset>1371600</wp:posOffset>
                </wp:positionH>
                <wp:positionV relativeFrom="paragraph">
                  <wp:posOffset>213360</wp:posOffset>
                </wp:positionV>
                <wp:extent cx="2857500" cy="0"/>
                <wp:effectExtent l="0" t="0" r="0" b="0"/>
                <wp:wrapNone/>
                <wp:docPr id="134" name="直接连接符 134"/>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8pt;margin-top:16.8pt;height:0pt;width:225pt;z-index:251740160;mso-width-relative:page;mso-height-relative:page;" filled="f" stroked="t" coordsize="21600,21600" o:gfxdata="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mfj8S1QAAAAkBAAAP&#10;AAAAAAAAAAEAIAAAACIAAABkcnMvZG93bnJldi54bWxQSwECFAAUAAAACACHTuJAZMgU1+IBAACo&#10;AwAADgAAAAAAAAABACAAAAAkAQAAZHJzL2Uyb0RvYy54bWxQSwUGAAAAAAYABgBZAQAAeAUAAAAA&#10;">
                <v:fill on="f" focussize="0,0"/>
                <v:stroke color="#000000" joinstyle="round"/>
                <v:imagedata o:title=""/>
                <o:lock v:ext="edit" aspectratio="f"/>
              </v:line>
            </w:pict>
          </mc:Fallback>
        </mc:AlternateContent>
      </w:r>
      <w:r>
        <w:rPr>
          <w:rFonts w:hint="eastAsia" w:ascii="宋体" w:hAnsi="宋体" w:eastAsia="宋体" w:cs="宋体"/>
          <w:b/>
          <w:sz w:val="28"/>
          <w:szCs w:val="28"/>
        </w:rPr>
        <mc:AlternateContent>
          <mc:Choice Requires="wps">
            <w:drawing>
              <wp:anchor distT="0" distB="0" distL="114300" distR="114300" simplePos="0" relativeHeight="251736064" behindDoc="0" locked="0" layoutInCell="1" allowOverlap="1">
                <wp:simplePos x="0" y="0"/>
                <wp:positionH relativeFrom="column">
                  <wp:posOffset>2743200</wp:posOffset>
                </wp:positionH>
                <wp:positionV relativeFrom="paragraph">
                  <wp:posOffset>213360</wp:posOffset>
                </wp:positionV>
                <wp:extent cx="635" cy="297180"/>
                <wp:effectExtent l="37465" t="0" r="38100" b="7620"/>
                <wp:wrapNone/>
                <wp:docPr id="138" name="直接连接符 13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6pt;margin-top:16.8pt;height:23.4pt;width:0.05pt;z-index:251736064;mso-width-relative:page;mso-height-relative:page;" filled="f" stroked="t" coordsize="21600,21600" o:gfxdata="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j&#10;lPx62gAAAAkBAAAPAAAAAAAAAAEAIAAAACIAAABkcnMvZG93bnJldi54bWxQSwECFAAUAAAACACH&#10;TuJA4WOew+kBAACtAwAADgAAAAAAAAABACAAAAApAQAAZHJzL2Uyb0RvYy54bWxQSwUGAAAAAAYA&#10;BgBZAQAAhAUAAAAA&#10;">
                <v:fill on="f" focussize="0,0"/>
                <v:stroke color="#000000" joinstyle="round" endarrow="block"/>
                <v:imagedata o:title=""/>
                <o:lock v:ext="edit" aspectratio="f"/>
              </v:line>
            </w:pict>
          </mc:Fallback>
        </mc:AlternateContent>
      </w:r>
    </w:p>
    <w:p>
      <w:pPr>
        <w:pStyle w:val="6"/>
        <w:spacing w:line="600" w:lineRule="exact"/>
        <w:ind w:firstLine="241"/>
        <w:outlineLvl w:val="9"/>
        <w:rPr>
          <w:rFonts w:hint="eastAsia" w:ascii="宋体" w:hAnsi="宋体" w:eastAsia="宋体" w:cs="宋体"/>
          <w:b/>
          <w:sz w:val="28"/>
          <w:szCs w:val="28"/>
        </w:rPr>
      </w:pPr>
      <w:r>
        <w:rPr>
          <w:rFonts w:hint="eastAsia" w:ascii="宋体" w:hAnsi="宋体" w:eastAsia="宋体" w:cs="宋体"/>
          <w:b/>
          <w:sz w:val="28"/>
          <w:szCs w:val="28"/>
        </w:rPr>
        <mc:AlternateContent>
          <mc:Choice Requires="wps">
            <w:drawing>
              <wp:anchor distT="0" distB="0" distL="114300" distR="114300" simplePos="0" relativeHeight="251732992" behindDoc="0" locked="0" layoutInCell="1" allowOverlap="1">
                <wp:simplePos x="0" y="0"/>
                <wp:positionH relativeFrom="column">
                  <wp:posOffset>1943100</wp:posOffset>
                </wp:positionH>
                <wp:positionV relativeFrom="paragraph">
                  <wp:posOffset>38100</wp:posOffset>
                </wp:positionV>
                <wp:extent cx="1828800" cy="401320"/>
                <wp:effectExtent l="5080" t="4445" r="13970" b="13335"/>
                <wp:wrapNone/>
                <wp:docPr id="137" name="文本框 137"/>
                <wp:cNvGraphicFramePr/>
                <a:graphic xmlns:a="http://schemas.openxmlformats.org/drawingml/2006/main">
                  <a:graphicData uri="http://schemas.microsoft.com/office/word/2010/wordprocessingShape">
                    <wps:wsp>
                      <wps:cNvSpPr txBox="1"/>
                      <wps:spPr>
                        <a:xfrm>
                          <a:off x="0" y="0"/>
                          <a:ext cx="1828800" cy="4013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40" w:firstLineChars="100"/>
                              <w:jc w:val="center"/>
                              <w:rPr>
                                <w:rFonts w:hint="eastAsia"/>
                                <w:sz w:val="28"/>
                                <w:szCs w:val="28"/>
                              </w:rPr>
                            </w:pPr>
                            <w:r>
                              <w:rPr>
                                <w:rFonts w:hint="eastAsia"/>
                                <w:sz w:val="24"/>
                              </w:rPr>
                              <w:t>项目专业安全工程师</w:t>
                            </w:r>
                          </w:p>
                        </w:txbxContent>
                      </wps:txbx>
                      <wps:bodyPr upright="1"/>
                    </wps:wsp>
                  </a:graphicData>
                </a:graphic>
              </wp:anchor>
            </w:drawing>
          </mc:Choice>
          <mc:Fallback>
            <w:pict>
              <v:shape id="_x0000_s1026" o:spid="_x0000_s1026" o:spt="202" type="#_x0000_t202" style="position:absolute;left:0pt;margin-left:153pt;margin-top:3pt;height:31.6pt;width:144pt;z-index:251732992;mso-width-relative:page;mso-height-relative:page;" fillcolor="#FFFFFF" filled="t" stroked="t" coordsize="21600,21600" o:gfxdata="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DvW0NcAAAAIAQAADwAAAAAAAAABACAAAAAiAAAAZHJzL2Rvd25yZXYueG1s&#10;UEsBAhQAFAAAAAgAh07iQBdkFjP5AQAA+gMAAA4AAAAAAAAAAQAgAAAAJgEAAGRycy9lMm9Eb2Mu&#10;eG1sUEsFBgAAAAAGAAYAWQEAAJEFAAAAAA==&#10;">
                <v:fill on="t" focussize="0,0"/>
                <v:stroke color="#000000" joinstyle="miter"/>
                <v:imagedata o:title=""/>
                <o:lock v:ext="edit" aspectratio="f"/>
                <v:textbox>
                  <w:txbxContent>
                    <w:p>
                      <w:pPr>
                        <w:ind w:firstLine="240" w:firstLineChars="100"/>
                        <w:jc w:val="center"/>
                        <w:rPr>
                          <w:rFonts w:hint="eastAsia"/>
                          <w:sz w:val="28"/>
                          <w:szCs w:val="28"/>
                        </w:rPr>
                      </w:pPr>
                      <w:r>
                        <w:rPr>
                          <w:rFonts w:hint="eastAsia"/>
                          <w:sz w:val="24"/>
                        </w:rPr>
                        <w:t>项目专业安全工程师</w:t>
                      </w:r>
                    </w:p>
                  </w:txbxContent>
                </v:textbox>
              </v:shape>
            </w:pict>
          </mc:Fallback>
        </mc:AlternateContent>
      </w:r>
    </w:p>
    <w:p>
      <w:pPr>
        <w:pStyle w:val="6"/>
        <w:spacing w:line="600" w:lineRule="exact"/>
        <w:outlineLvl w:val="9"/>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735040" behindDoc="0" locked="0" layoutInCell="1" allowOverlap="1">
                <wp:simplePos x="0" y="0"/>
                <wp:positionH relativeFrom="column">
                  <wp:posOffset>1943100</wp:posOffset>
                </wp:positionH>
                <wp:positionV relativeFrom="paragraph">
                  <wp:posOffset>358140</wp:posOffset>
                </wp:positionV>
                <wp:extent cx="1714500" cy="352425"/>
                <wp:effectExtent l="4445" t="4445" r="14605" b="5080"/>
                <wp:wrapNone/>
                <wp:docPr id="139" name="文本框 139"/>
                <wp:cNvGraphicFramePr/>
                <a:graphic xmlns:a="http://schemas.openxmlformats.org/drawingml/2006/main">
                  <a:graphicData uri="http://schemas.microsoft.com/office/word/2010/wordprocessingShape">
                    <wps:wsp>
                      <wps:cNvSpPr txBox="1"/>
                      <wps:spPr>
                        <a:xfrm>
                          <a:off x="0" y="0"/>
                          <a:ext cx="1714500" cy="3524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40" w:firstLineChars="100"/>
                              <w:jc w:val="center"/>
                              <w:rPr>
                                <w:rFonts w:hint="eastAsia"/>
                                <w:sz w:val="24"/>
                              </w:rPr>
                            </w:pPr>
                            <w:r>
                              <w:rPr>
                                <w:rFonts w:hint="eastAsia"/>
                                <w:sz w:val="24"/>
                              </w:rPr>
                              <w:t>各施工队</w:t>
                            </w:r>
                          </w:p>
                        </w:txbxContent>
                      </wps:txbx>
                      <wps:bodyPr upright="1"/>
                    </wps:wsp>
                  </a:graphicData>
                </a:graphic>
              </wp:anchor>
            </w:drawing>
          </mc:Choice>
          <mc:Fallback>
            <w:pict>
              <v:shape id="_x0000_s1026" o:spid="_x0000_s1026" o:spt="202" type="#_x0000_t202" style="position:absolute;left:0pt;margin-left:153pt;margin-top:28.2pt;height:27.75pt;width:135pt;z-index:251735040;mso-width-relative:page;mso-height-relative:page;" fillcolor="#FFFFFF" filled="t" stroked="t" coordsize="21600,21600" o:gfxdata="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4WrEi2QAAAAoBAAAPAAAAAAAAAAEAIAAAACIAAABkcnMvZG93bnJldi54bWxQ&#10;SwECFAAUAAAACACHTuJAPGGbDvYBAAD6AwAADgAAAAAAAAABACAAAAAoAQAAZHJzL2Uyb0RvYy54&#10;bWxQSwUGAAAAAAYABgBZAQAAkAUAAAAA&#10;">
                <v:fill on="t" focussize="0,0"/>
                <v:stroke color="#000000" joinstyle="miter"/>
                <v:imagedata o:title=""/>
                <o:lock v:ext="edit" aspectratio="f"/>
                <v:textbox>
                  <w:txbxContent>
                    <w:p>
                      <w:pPr>
                        <w:ind w:firstLine="240" w:firstLineChars="100"/>
                        <w:jc w:val="center"/>
                        <w:rPr>
                          <w:rFonts w:hint="eastAsia"/>
                          <w:sz w:val="24"/>
                        </w:rPr>
                      </w:pPr>
                      <w:r>
                        <w:rPr>
                          <w:rFonts w:hint="eastAsia"/>
                          <w:sz w:val="24"/>
                        </w:rPr>
                        <w:t>各施工队</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43232" behindDoc="0" locked="0" layoutInCell="1" allowOverlap="1">
                <wp:simplePos x="0" y="0"/>
                <wp:positionH relativeFrom="column">
                  <wp:posOffset>2743200</wp:posOffset>
                </wp:positionH>
                <wp:positionV relativeFrom="paragraph">
                  <wp:posOffset>60960</wp:posOffset>
                </wp:positionV>
                <wp:extent cx="635" cy="297180"/>
                <wp:effectExtent l="37465" t="0" r="38100" b="7620"/>
                <wp:wrapNone/>
                <wp:docPr id="140" name="直接连接符 140"/>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6pt;margin-top:4.8pt;height:23.4pt;width:0.05pt;z-index:251743232;mso-width-relative:page;mso-height-relative:page;" filled="f" stroked="t" coordsize="21600,21600" o:gfxdata="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o0&#10;efHZAAAACAEAAA8AAAAAAAAAAQAgAAAAIgAAAGRycy9kb3ducmV2LnhtbFBLAQIUABQAAAAIAIdO&#10;4kBat4Rk6QEAAK0DAAAOAAAAAAAAAAEAIAAAACgBAABkcnMvZTJvRG9jLnhtbFBLBQYAAAAABgAG&#10;AFkBAACDBQAAAAA=&#10;">
                <v:fill on="f" focussize="0,0"/>
                <v:stroke color="#000000" joinstyle="round" endarrow="block"/>
                <v:imagedata o:title=""/>
                <o:lock v:ext="edit" aspectratio="f"/>
              </v:line>
            </w:pict>
          </mc:Fallback>
        </mc:AlternateContent>
      </w:r>
      <w:bookmarkStart w:id="155" w:name="_Toc233390682"/>
      <w:bookmarkStart w:id="156" w:name="_Toc5957"/>
    </w:p>
    <w:p>
      <w:pPr>
        <w:spacing w:line="500" w:lineRule="exact"/>
        <w:outlineLvl w:val="9"/>
        <w:rPr>
          <w:rFonts w:hint="eastAsia" w:ascii="宋体" w:hAnsi="宋体" w:eastAsia="宋体" w:cs="宋体"/>
          <w:b/>
          <w:bCs/>
          <w:sz w:val="28"/>
          <w:szCs w:val="28"/>
        </w:rPr>
      </w:pPr>
      <w:r>
        <w:rPr>
          <w:rFonts w:hint="eastAsia" w:ascii="宋体" w:hAnsi="宋体" w:eastAsia="宋体" w:cs="宋体"/>
          <w:b/>
          <w:bCs/>
          <w:sz w:val="28"/>
          <w:szCs w:val="28"/>
        </w:rPr>
        <w:t>2、安全生产责任制</w:t>
      </w:r>
      <w:bookmarkEnd w:id="155"/>
      <w:bookmarkEnd w:id="156"/>
    </w:p>
    <w:p>
      <w:pPr>
        <w:pStyle w:val="8"/>
        <w:spacing w:line="500" w:lineRule="exact"/>
        <w:ind w:firstLine="420" w:firstLineChars="150"/>
        <w:outlineLvl w:val="9"/>
        <w:rPr>
          <w:rFonts w:hint="eastAsia" w:ascii="宋体" w:hAnsi="宋体" w:eastAsia="宋体" w:cs="宋体"/>
          <w:sz w:val="28"/>
          <w:szCs w:val="28"/>
        </w:rPr>
      </w:pPr>
      <w:r>
        <w:rPr>
          <w:rFonts w:hint="eastAsia" w:ascii="宋体" w:hAnsi="宋体" w:eastAsia="宋体" w:cs="宋体"/>
          <w:sz w:val="28"/>
          <w:szCs w:val="28"/>
        </w:rPr>
        <w:t>1、项目经理：全面负责施工现场的安全措施、安全生产等，保证施工现场的安全。</w:t>
      </w:r>
    </w:p>
    <w:p>
      <w:pPr>
        <w:pStyle w:val="8"/>
        <w:spacing w:line="500" w:lineRule="exact"/>
        <w:ind w:firstLine="420" w:firstLineChars="150"/>
        <w:outlineLvl w:val="9"/>
        <w:rPr>
          <w:rFonts w:hint="eastAsia" w:ascii="宋体" w:hAnsi="宋体" w:eastAsia="宋体" w:cs="宋体"/>
          <w:sz w:val="28"/>
          <w:szCs w:val="28"/>
        </w:rPr>
      </w:pPr>
      <w:r>
        <w:rPr>
          <w:rFonts w:hint="eastAsia" w:ascii="宋体" w:hAnsi="宋体" w:eastAsia="宋体" w:cs="宋体"/>
          <w:sz w:val="28"/>
          <w:szCs w:val="28"/>
        </w:rPr>
        <w:t>2、项目副经理：直接对安全生产负责，督促、安排各项安全工作，并按规定组织检查、做好记录。督促施工全过程的安全生产，纠正违章，配合有关部门排除施工不安全因素，安排项目部安全活动及安全教育的开展，监督劳保用品的发放和使用。</w:t>
      </w:r>
    </w:p>
    <w:p>
      <w:pPr>
        <w:pStyle w:val="8"/>
        <w:spacing w:line="500" w:lineRule="exact"/>
        <w:ind w:firstLine="420" w:firstLineChars="150"/>
        <w:outlineLvl w:val="9"/>
        <w:rPr>
          <w:rFonts w:hint="eastAsia" w:ascii="宋体" w:hAnsi="宋体" w:eastAsia="宋体" w:cs="宋体"/>
          <w:sz w:val="28"/>
          <w:szCs w:val="28"/>
        </w:rPr>
      </w:pPr>
      <w:r>
        <w:rPr>
          <w:rFonts w:hint="eastAsia" w:ascii="宋体" w:hAnsi="宋体" w:eastAsia="宋体" w:cs="宋体"/>
          <w:sz w:val="28"/>
          <w:szCs w:val="28"/>
        </w:rPr>
        <w:t>3、项目总工程师：制定项目安全技术措施和分部工程安全方案，督促安全措施落实，解决施工过程中不安全的技术问题。</w:t>
      </w:r>
    </w:p>
    <w:p>
      <w:pPr>
        <w:pStyle w:val="8"/>
        <w:spacing w:line="500" w:lineRule="exact"/>
        <w:ind w:firstLine="420" w:firstLineChars="150"/>
        <w:outlineLvl w:val="9"/>
        <w:rPr>
          <w:rFonts w:hint="eastAsia" w:ascii="宋体" w:hAnsi="宋体" w:eastAsia="宋体" w:cs="宋体"/>
          <w:sz w:val="28"/>
          <w:szCs w:val="28"/>
        </w:rPr>
      </w:pPr>
      <w:r>
        <w:rPr>
          <w:rFonts w:hint="eastAsia" w:ascii="宋体" w:hAnsi="宋体" w:eastAsia="宋体" w:cs="宋体"/>
          <w:sz w:val="28"/>
          <w:szCs w:val="28"/>
        </w:rPr>
        <w:t>4、机电负责人：保证所使用的各类机械的安全使用，监督机械操作人员保证遵章操作，并对用电机械进行安全检查。</w:t>
      </w:r>
    </w:p>
    <w:p>
      <w:pPr>
        <w:pStyle w:val="8"/>
        <w:spacing w:line="500" w:lineRule="exact"/>
        <w:ind w:firstLine="420" w:firstLineChars="150"/>
        <w:outlineLvl w:val="9"/>
        <w:rPr>
          <w:rFonts w:hint="eastAsia" w:ascii="宋体" w:hAnsi="宋体" w:eastAsia="宋体" w:cs="宋体"/>
          <w:sz w:val="28"/>
          <w:szCs w:val="28"/>
        </w:rPr>
      </w:pPr>
      <w:r>
        <w:rPr>
          <w:rFonts w:hint="eastAsia" w:ascii="宋体" w:hAnsi="宋体" w:eastAsia="宋体" w:cs="宋体"/>
          <w:sz w:val="28"/>
          <w:szCs w:val="28"/>
        </w:rPr>
        <w:t>5 、施工工长（专业工程师）：负责上级安排的安全工作的实施，制定分项工程的安全方案，进行施工前的安全交底工作，监督并参与班组的安全学习。</w:t>
      </w:r>
    </w:p>
    <w:p>
      <w:pPr>
        <w:spacing w:line="500" w:lineRule="exact"/>
        <w:outlineLvl w:val="9"/>
        <w:rPr>
          <w:rFonts w:hint="eastAsia" w:ascii="宋体" w:hAnsi="宋体" w:eastAsia="宋体" w:cs="宋体"/>
          <w:b/>
          <w:bCs/>
          <w:sz w:val="28"/>
          <w:szCs w:val="28"/>
        </w:rPr>
      </w:pPr>
      <w:bookmarkStart w:id="157" w:name="_Toc233390683"/>
      <w:bookmarkStart w:id="158" w:name="_Toc12649"/>
      <w:r>
        <w:rPr>
          <w:rFonts w:hint="eastAsia" w:ascii="宋体" w:hAnsi="宋体" w:eastAsia="宋体" w:cs="宋体"/>
          <w:b/>
          <w:bCs/>
          <w:sz w:val="28"/>
          <w:szCs w:val="28"/>
        </w:rPr>
        <w:t>3、安全管理制度</w:t>
      </w:r>
      <w:bookmarkEnd w:id="157"/>
      <w:bookmarkEnd w:id="158"/>
    </w:p>
    <w:p>
      <w:pPr>
        <w:pStyle w:val="8"/>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1、编制安全生产技术措施制度</w:t>
      </w:r>
    </w:p>
    <w:p>
      <w:pPr>
        <w:pStyle w:val="8"/>
        <w:spacing w:line="500" w:lineRule="exact"/>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除施工组织设计对安全生产有原则要求外，凡重大分项工程的施工分别由施工队、项目经理部编制安全生产技术措施，措施要有针对性。施工队编制的措施由项目总工程师审批，项目部编制的措施由企业总工程师审批。</w:t>
      </w:r>
    </w:p>
    <w:p>
      <w:pPr>
        <w:pStyle w:val="8"/>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2、安全技术交底制</w:t>
      </w:r>
    </w:p>
    <w:p>
      <w:pPr>
        <w:pStyle w:val="8"/>
        <w:spacing w:line="500" w:lineRule="exact"/>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施工员向班组、项目总工程师向</w:t>
      </w:r>
      <w:r>
        <w:rPr>
          <w:rFonts w:hint="eastAsia" w:ascii="宋体" w:hAnsi="宋体" w:eastAsia="宋体" w:cs="宋体"/>
          <w:sz w:val="28"/>
          <w:szCs w:val="28"/>
          <w:lang w:eastAsia="zh-CN"/>
        </w:rPr>
        <w:t>施工员</w:t>
      </w:r>
      <w:r>
        <w:rPr>
          <w:rFonts w:hint="eastAsia" w:ascii="宋体" w:hAnsi="宋体" w:eastAsia="宋体" w:cs="宋体"/>
          <w:sz w:val="28"/>
          <w:szCs w:val="28"/>
        </w:rPr>
        <w:t>及施工队层层交底。交底要有文字资料，内容要求全面、具体、针对性强。交底人、接受人均应在交底资料上签字，并注明收到日期。</w:t>
      </w:r>
    </w:p>
    <w:p>
      <w:pPr>
        <w:pStyle w:val="8"/>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3、特殊工种职工实行持证上岗制度</w:t>
      </w:r>
    </w:p>
    <w:p>
      <w:pPr>
        <w:pStyle w:val="8"/>
        <w:spacing w:line="500" w:lineRule="exact"/>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对机械操作工等特殊工种实行持证上岗，无证者不得从事上述工种的作业。</w:t>
      </w:r>
    </w:p>
    <w:p>
      <w:pPr>
        <w:pStyle w:val="8"/>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4、安全检查制度</w:t>
      </w:r>
    </w:p>
    <w:p>
      <w:pPr>
        <w:pStyle w:val="8"/>
        <w:spacing w:line="500" w:lineRule="exact"/>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项目部每半月、施工队每十天定期作安全检查，平时作不定期检查，每次检查都要有记录，对查出的事故隐患要限期整改。对未按要求整改的要给单位或当事人以经济处罚，直至停工整顿。</w:t>
      </w:r>
    </w:p>
    <w:p>
      <w:pPr>
        <w:pStyle w:val="8"/>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、安全生产合同制度</w:t>
      </w:r>
    </w:p>
    <w:p>
      <w:pPr>
        <w:pStyle w:val="8"/>
        <w:spacing w:line="500" w:lineRule="exact"/>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项目经理与企业签订“安全生产责任书”、施工队与项目部签订“安全生产合同”、操作工人与施工队队签订“安全生产合同”并订立“安全生产誓约”；用“合同”和“誓约”来强化各级领导和全体员工的安全责任及安全意识，加强自身安全保护意识。</w:t>
      </w:r>
    </w:p>
    <w:p>
      <w:pPr>
        <w:pStyle w:val="8"/>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、事故处理坚持“四不放过”原则</w:t>
      </w:r>
    </w:p>
    <w:p>
      <w:pPr>
        <w:pStyle w:val="8"/>
        <w:spacing w:line="500" w:lineRule="exact"/>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发生安全事故，必须严格查处。做到事故原因不明、责任不清、责任者未受到处理和教育、没有预防措施不得放过。</w:t>
      </w:r>
    </w:p>
    <w:p>
      <w:pPr>
        <w:spacing w:line="500" w:lineRule="exact"/>
        <w:outlineLvl w:val="9"/>
        <w:rPr>
          <w:rFonts w:hint="eastAsia" w:ascii="宋体" w:hAnsi="宋体" w:eastAsia="宋体" w:cs="宋体"/>
          <w:b/>
          <w:bCs/>
          <w:sz w:val="28"/>
          <w:szCs w:val="28"/>
        </w:rPr>
      </w:pPr>
      <w:bookmarkStart w:id="159" w:name="_Toc233390684"/>
      <w:bookmarkStart w:id="160" w:name="_Toc19269"/>
      <w:r>
        <w:rPr>
          <w:rFonts w:hint="eastAsia" w:ascii="宋体" w:hAnsi="宋体" w:eastAsia="宋体" w:cs="宋体"/>
          <w:b/>
          <w:bCs/>
          <w:sz w:val="28"/>
          <w:szCs w:val="28"/>
        </w:rPr>
        <w:t>4、安全教育</w:t>
      </w:r>
      <w:bookmarkEnd w:id="159"/>
      <w:bookmarkEnd w:id="160"/>
    </w:p>
    <w:p>
      <w:pPr>
        <w:pStyle w:val="8"/>
        <w:spacing w:line="500" w:lineRule="exact"/>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安全教育既是施工企业安全管理工作的重要组成部分，也是施工现场安全生产的一个重要方面工作。</w:t>
      </w:r>
    </w:p>
    <w:p>
      <w:pPr>
        <w:pStyle w:val="8"/>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1、安全教育的特点</w:t>
      </w:r>
    </w:p>
    <w:p>
      <w:pPr>
        <w:pStyle w:val="8"/>
        <w:spacing w:line="500" w:lineRule="exact"/>
        <w:ind w:firstLine="700" w:firstLineChars="250"/>
        <w:outlineLvl w:val="9"/>
        <w:rPr>
          <w:rFonts w:hint="eastAsia" w:ascii="宋体" w:hAnsi="宋体" w:eastAsia="宋体" w:cs="宋体"/>
          <w:sz w:val="28"/>
          <w:szCs w:val="28"/>
        </w:rPr>
      </w:pPr>
      <w:r>
        <w:rPr>
          <w:rFonts w:hint="eastAsia" w:ascii="宋体" w:hAnsi="宋体" w:eastAsia="宋体" w:cs="宋体"/>
          <w:sz w:val="28"/>
          <w:szCs w:val="28"/>
        </w:rPr>
        <w:t>1）安全教育的全员性：安全教育是企业所有人员上岗前的先决条件，任何人不得例外。</w:t>
      </w:r>
    </w:p>
    <w:p>
      <w:pPr>
        <w:pStyle w:val="8"/>
        <w:spacing w:line="500" w:lineRule="exact"/>
        <w:ind w:firstLine="700" w:firstLineChars="250"/>
        <w:outlineLvl w:val="9"/>
        <w:rPr>
          <w:rFonts w:hint="eastAsia" w:ascii="宋体" w:hAnsi="宋体" w:eastAsia="宋体" w:cs="宋体"/>
          <w:sz w:val="28"/>
          <w:szCs w:val="28"/>
        </w:rPr>
      </w:pPr>
      <w:r>
        <w:rPr>
          <w:rFonts w:hint="eastAsia" w:ascii="宋体" w:hAnsi="宋体" w:eastAsia="宋体" w:cs="宋体"/>
          <w:sz w:val="28"/>
          <w:szCs w:val="28"/>
        </w:rPr>
        <w:t>2）安全教育的长期性：安全教育贯彻了每个工作的全过程，贯穿了每个工程施工的全过程，贯穿了施工企业生产的全过程。因此，安全教育的任务“任重而道远”，不应该也不可能是一劳永逸的。</w:t>
      </w:r>
    </w:p>
    <w:p>
      <w:pPr>
        <w:pStyle w:val="8"/>
        <w:spacing w:line="500" w:lineRule="exact"/>
        <w:ind w:firstLine="700" w:firstLineChars="250"/>
        <w:outlineLvl w:val="9"/>
        <w:rPr>
          <w:rFonts w:hint="eastAsia" w:ascii="宋体" w:hAnsi="宋体" w:eastAsia="宋体" w:cs="宋体"/>
          <w:sz w:val="28"/>
          <w:szCs w:val="28"/>
        </w:rPr>
      </w:pPr>
      <w:r>
        <w:rPr>
          <w:rFonts w:hint="eastAsia" w:ascii="宋体" w:hAnsi="宋体" w:eastAsia="宋体" w:cs="宋体"/>
          <w:sz w:val="28"/>
          <w:szCs w:val="28"/>
        </w:rPr>
        <w:t>3）安全教育的专业性：安全生产的管理性与技术性结合，使得安全教育具有专业性要求。</w:t>
      </w:r>
    </w:p>
    <w:p>
      <w:pPr>
        <w:spacing w:line="500" w:lineRule="exact"/>
        <w:jc w:val="center"/>
        <w:outlineLvl w:val="2"/>
        <w:rPr>
          <w:rFonts w:hint="eastAsia" w:ascii="宋体" w:hAnsi="宋体" w:eastAsia="宋体" w:cs="宋体"/>
          <w:b/>
          <w:bCs/>
          <w:sz w:val="28"/>
          <w:szCs w:val="28"/>
        </w:rPr>
      </w:pPr>
      <w:bookmarkStart w:id="161" w:name="_Toc233390685"/>
      <w:bookmarkStart w:id="162" w:name="_Toc7020"/>
      <w:bookmarkStart w:id="163" w:name="_Toc27465"/>
      <w:bookmarkStart w:id="164" w:name="_Toc5767"/>
      <w:bookmarkStart w:id="165" w:name="_Toc4261"/>
      <w:bookmarkStart w:id="166" w:name="_Toc19757"/>
      <w:bookmarkStart w:id="167" w:name="_Toc504274826"/>
      <w:bookmarkStart w:id="168" w:name="_Toc491166587"/>
      <w:r>
        <w:rPr>
          <w:rFonts w:hint="eastAsia" w:ascii="宋体" w:hAnsi="宋体" w:eastAsia="宋体" w:cs="宋体"/>
          <w:b/>
          <w:bCs/>
          <w:sz w:val="28"/>
          <w:szCs w:val="28"/>
          <w:lang w:eastAsia="zh-CN"/>
        </w:rPr>
        <w:t>（三）</w:t>
      </w:r>
      <w:r>
        <w:rPr>
          <w:rFonts w:hint="eastAsia" w:ascii="宋体" w:hAnsi="宋体" w:eastAsia="宋体" w:cs="宋体"/>
          <w:b/>
          <w:bCs/>
          <w:sz w:val="28"/>
          <w:szCs w:val="28"/>
        </w:rPr>
        <w:t>安全技术措施</w:t>
      </w:r>
      <w:bookmarkEnd w:id="161"/>
      <w:bookmarkEnd w:id="162"/>
      <w:bookmarkEnd w:id="163"/>
      <w:bookmarkEnd w:id="164"/>
      <w:bookmarkEnd w:id="165"/>
      <w:bookmarkEnd w:id="166"/>
    </w:p>
    <w:p>
      <w:pPr>
        <w:spacing w:line="500" w:lineRule="exact"/>
        <w:outlineLvl w:val="9"/>
        <w:rPr>
          <w:rFonts w:hint="eastAsia" w:ascii="宋体" w:hAnsi="宋体" w:eastAsia="宋体" w:cs="宋体"/>
          <w:b/>
          <w:bCs/>
          <w:sz w:val="28"/>
          <w:szCs w:val="28"/>
        </w:rPr>
      </w:pPr>
      <w:bookmarkStart w:id="169" w:name="_Toc233390686"/>
      <w:bookmarkStart w:id="170" w:name="_Toc13614"/>
      <w:r>
        <w:rPr>
          <w:rFonts w:hint="eastAsia" w:ascii="宋体" w:hAnsi="宋体" w:eastAsia="宋体" w:cs="宋体"/>
          <w:b/>
          <w:bCs/>
          <w:sz w:val="28"/>
          <w:szCs w:val="28"/>
        </w:rPr>
        <w:t>1、安全防护</w:t>
      </w:r>
      <w:bookmarkEnd w:id="169"/>
      <w:bookmarkEnd w:id="170"/>
    </w:p>
    <w:bookmarkEnd w:id="167"/>
    <w:bookmarkEnd w:id="168"/>
    <w:p>
      <w:pPr>
        <w:pStyle w:val="8"/>
        <w:spacing w:line="500" w:lineRule="exact"/>
        <w:ind w:firstLine="420" w:firstLineChars="150"/>
        <w:outlineLvl w:val="9"/>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、物料提升机在每层的停靠平台搭设平整牢固。两侧设立不低于1.8米的栏杆，并用密眼安全网封闭。停靠平台出入口设置用钢管焊接的统一规格的活动闸门，以确保人员上下安全。</w:t>
      </w:r>
    </w:p>
    <w:p>
      <w:pPr>
        <w:pStyle w:val="8"/>
        <w:spacing w:line="500" w:lineRule="exact"/>
        <w:outlineLvl w:val="9"/>
        <w:rPr>
          <w:rFonts w:hint="eastAsia" w:ascii="宋体" w:hAnsi="宋体" w:eastAsia="宋体" w:cs="宋体"/>
          <w:sz w:val="28"/>
          <w:szCs w:val="28"/>
        </w:rPr>
      </w:pPr>
      <w:r>
        <w:rPr>
          <w:rFonts w:hint="eastAsia" w:ascii="宋体" w:hAnsi="宋体" w:eastAsia="宋体" w:cs="宋体"/>
          <w:sz w:val="28"/>
          <w:szCs w:val="28"/>
        </w:rPr>
        <w:t>1.4 交叉作业的防护</w:t>
      </w:r>
    </w:p>
    <w:p>
      <w:pPr>
        <w:pStyle w:val="8"/>
        <w:spacing w:line="500" w:lineRule="exact"/>
        <w:ind w:firstLine="700" w:firstLineChars="250"/>
        <w:outlineLvl w:val="9"/>
        <w:rPr>
          <w:rFonts w:hint="eastAsia" w:ascii="宋体" w:hAnsi="宋体" w:eastAsia="宋体" w:cs="宋体"/>
          <w:sz w:val="28"/>
          <w:szCs w:val="28"/>
        </w:rPr>
      </w:pPr>
      <w:r>
        <w:rPr>
          <w:rFonts w:hint="eastAsia" w:ascii="宋体" w:hAnsi="宋体" w:eastAsia="宋体" w:cs="宋体"/>
          <w:sz w:val="28"/>
          <w:szCs w:val="28"/>
        </w:rPr>
        <w:t>凡在同一立面上、同时进行上下作业时，属于交叉作业，应遵守下列要求：</w:t>
      </w:r>
    </w:p>
    <w:p>
      <w:pPr>
        <w:pStyle w:val="8"/>
        <w:spacing w:line="500" w:lineRule="exact"/>
        <w:ind w:firstLine="700" w:firstLineChars="250"/>
        <w:outlineLvl w:val="9"/>
        <w:rPr>
          <w:rFonts w:hint="eastAsia" w:ascii="宋体" w:hAnsi="宋体" w:eastAsia="宋体" w:cs="宋体"/>
          <w:sz w:val="28"/>
          <w:szCs w:val="28"/>
        </w:rPr>
      </w:pPr>
      <w:r>
        <w:rPr>
          <w:rFonts w:hint="eastAsia" w:ascii="宋体" w:hAnsi="宋体" w:eastAsia="宋体" w:cs="宋体"/>
          <w:sz w:val="28"/>
          <w:szCs w:val="28"/>
        </w:rPr>
        <w:t>1、禁止在同一垂直面的上下位置作业，否则中间应有隔离防护措施。</w:t>
      </w:r>
    </w:p>
    <w:p>
      <w:pPr>
        <w:pStyle w:val="8"/>
        <w:spacing w:line="500" w:lineRule="exact"/>
        <w:ind w:firstLine="700" w:firstLineChars="250"/>
        <w:outlineLvl w:val="9"/>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、严格执行“三宝一器”使用制度。凡进入施工现场的人员必须按规定戴好安全帽，按规定要求使用安全带和安全网。用电设备必须安装质量好的漏电保护器。现场作业人员不准赤背，高空作业不得穿硬底鞋。</w:t>
      </w:r>
    </w:p>
    <w:p>
      <w:pPr>
        <w:pStyle w:val="8"/>
        <w:spacing w:line="500" w:lineRule="exact"/>
        <w:ind w:firstLine="562" w:firstLineChars="200"/>
        <w:jc w:val="center"/>
        <w:outlineLvl w:val="9"/>
        <w:rPr>
          <w:rFonts w:hint="eastAsia" w:ascii="宋体" w:hAnsi="宋体" w:eastAsia="宋体" w:cs="宋体"/>
          <w:b/>
          <w:bCs/>
          <w:sz w:val="28"/>
          <w:szCs w:val="28"/>
          <w:lang w:eastAsia="zh-CN"/>
        </w:rPr>
      </w:pPr>
    </w:p>
    <w:p>
      <w:pPr>
        <w:pStyle w:val="8"/>
        <w:spacing w:line="500" w:lineRule="exact"/>
        <w:ind w:firstLine="562" w:firstLineChars="200"/>
        <w:jc w:val="center"/>
        <w:outlineLvl w:val="2"/>
        <w:rPr>
          <w:rFonts w:hint="eastAsia" w:ascii="宋体" w:hAnsi="宋体" w:eastAsia="宋体" w:cs="宋体"/>
          <w:b/>
          <w:bCs/>
          <w:sz w:val="28"/>
          <w:szCs w:val="28"/>
          <w:lang w:eastAsia="zh-CN"/>
        </w:rPr>
      </w:pPr>
      <w:bookmarkStart w:id="171" w:name="_Toc12098"/>
      <w:bookmarkStart w:id="172" w:name="_Toc2314"/>
      <w:bookmarkStart w:id="173" w:name="_Toc20699"/>
      <w:r>
        <w:rPr>
          <w:rFonts w:hint="eastAsia" w:ascii="宋体" w:hAnsi="宋体" w:eastAsia="宋体" w:cs="宋体"/>
          <w:b/>
          <w:bCs/>
          <w:sz w:val="28"/>
          <w:szCs w:val="28"/>
          <w:lang w:eastAsia="zh-CN"/>
        </w:rPr>
        <w:t>（四）机械设备的安全使用</w:t>
      </w:r>
      <w:bookmarkEnd w:id="171"/>
      <w:bookmarkEnd w:id="172"/>
      <w:bookmarkEnd w:id="173"/>
    </w:p>
    <w:p>
      <w:pPr>
        <w:pStyle w:val="8"/>
        <w:spacing w:line="500" w:lineRule="exact"/>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本工程要消除机械伤害事故，重视机械的安全使用是十分重要的。机械在使用中应严格遵守安全操作规程</w:t>
      </w:r>
    </w:p>
    <w:p>
      <w:pPr>
        <w:spacing w:line="500" w:lineRule="exact"/>
        <w:outlineLvl w:val="9"/>
        <w:rPr>
          <w:rFonts w:hint="eastAsia" w:ascii="宋体" w:hAnsi="宋体" w:eastAsia="宋体" w:cs="宋体"/>
          <w:b/>
          <w:bCs/>
          <w:sz w:val="28"/>
          <w:szCs w:val="28"/>
        </w:rPr>
      </w:pPr>
      <w:bookmarkStart w:id="174" w:name="_Toc14860"/>
      <w:bookmarkStart w:id="175" w:name="_Toc233390688"/>
      <w:r>
        <w:rPr>
          <w:rFonts w:hint="eastAsia" w:ascii="宋体" w:hAnsi="宋体" w:eastAsia="宋体" w:cs="宋体"/>
          <w:b/>
          <w:bCs/>
          <w:sz w:val="28"/>
          <w:szCs w:val="28"/>
        </w:rPr>
        <w:t>1、统一要求</w:t>
      </w:r>
      <w:bookmarkEnd w:id="174"/>
      <w:bookmarkEnd w:id="175"/>
    </w:p>
    <w:p>
      <w:pPr>
        <w:pStyle w:val="8"/>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1、汽车吊司机定期进行身体检查，凡有不适合登高作业的疾病者，不得担任司机。</w:t>
      </w:r>
    </w:p>
    <w:p>
      <w:pPr>
        <w:pStyle w:val="8"/>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2、三大机械配有足够的司机，以适应二班或三班制施工的需要。</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3、汽车吊运作时设专人指挥。司机和指挥人员持证上岗。</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4、执行上班检查、定期保养、定期小、中、大修制度，不允许带病运转。</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7、汽车吊如遇六级以上大风、暴雨、浓雾、雷暴要停止运作。严禁司机酒后上岗。</w:t>
      </w:r>
    </w:p>
    <w:p>
      <w:pPr>
        <w:spacing w:line="500" w:lineRule="exact"/>
        <w:outlineLvl w:val="9"/>
        <w:rPr>
          <w:rFonts w:hint="eastAsia" w:ascii="宋体" w:hAnsi="宋体" w:eastAsia="宋体" w:cs="宋体"/>
          <w:b/>
          <w:bCs/>
          <w:sz w:val="28"/>
          <w:szCs w:val="28"/>
        </w:rPr>
      </w:pPr>
      <w:bookmarkStart w:id="176" w:name="_Toc233390689"/>
      <w:bookmarkStart w:id="177" w:name="_Toc28601"/>
      <w:r>
        <w:rPr>
          <w:rFonts w:hint="eastAsia" w:ascii="宋体" w:hAnsi="宋体" w:eastAsia="宋体" w:cs="宋体"/>
          <w:b/>
          <w:bCs/>
          <w:sz w:val="28"/>
          <w:szCs w:val="28"/>
        </w:rPr>
        <w:t>2、汽车吊安全使用</w:t>
      </w:r>
      <w:bookmarkEnd w:id="176"/>
      <w:bookmarkEnd w:id="177"/>
    </w:p>
    <w:p>
      <w:pPr>
        <w:pStyle w:val="6"/>
        <w:spacing w:line="500" w:lineRule="exact"/>
        <w:ind w:firstLine="700" w:firstLineChars="250"/>
        <w:outlineLvl w:val="9"/>
        <w:rPr>
          <w:rFonts w:hint="eastAsia" w:ascii="宋体" w:hAnsi="宋体" w:eastAsia="宋体" w:cs="宋体"/>
          <w:sz w:val="28"/>
          <w:szCs w:val="28"/>
        </w:rPr>
      </w:pPr>
      <w:r>
        <w:rPr>
          <w:rFonts w:hint="eastAsia" w:ascii="宋体" w:hAnsi="宋体" w:eastAsia="宋体" w:cs="宋体"/>
          <w:sz w:val="28"/>
          <w:szCs w:val="28"/>
        </w:rPr>
        <w:t>1、汽车吊运转、顶升必须严格遵守安全操作规程，严禁违章作业。</w:t>
      </w:r>
    </w:p>
    <w:p>
      <w:pPr>
        <w:pStyle w:val="6"/>
        <w:spacing w:line="500" w:lineRule="exact"/>
        <w:ind w:firstLine="700" w:firstLineChars="250"/>
        <w:outlineLvl w:val="9"/>
        <w:rPr>
          <w:rFonts w:hint="eastAsia" w:ascii="宋体" w:hAnsi="宋体" w:eastAsia="宋体" w:cs="宋体"/>
          <w:sz w:val="28"/>
          <w:szCs w:val="28"/>
        </w:rPr>
      </w:pPr>
      <w:r>
        <w:rPr>
          <w:rFonts w:hint="eastAsia" w:ascii="宋体" w:hAnsi="宋体" w:eastAsia="宋体" w:cs="宋体"/>
          <w:sz w:val="28"/>
          <w:szCs w:val="28"/>
        </w:rPr>
        <w:t>2、吊高限位器、力矩限位器必须灵活可靠，吊钩、钢丝绳保险装置应完整有效。零部件齐全，滑润系统正常。电缆、电线无破损或外裸，不脱钩、无松绳现象。零星、细碎物资应有不致漏出的容器盛装。起吊后应在立地3m左右高度观察吊物正常后才继续起吊，并作水平转动动作，吊重之下不得站人。</w:t>
      </w:r>
    </w:p>
    <w:p>
      <w:pPr>
        <w:pStyle w:val="6"/>
        <w:spacing w:line="500" w:lineRule="exact"/>
        <w:jc w:val="both"/>
        <w:outlineLvl w:val="9"/>
        <w:rPr>
          <w:rFonts w:hint="eastAsia" w:ascii="宋体" w:hAnsi="宋体" w:eastAsia="宋体" w:cs="宋体"/>
          <w:b/>
          <w:bCs w:val="0"/>
          <w:sz w:val="28"/>
          <w:szCs w:val="28"/>
        </w:rPr>
      </w:pPr>
      <w:bookmarkStart w:id="178" w:name="_Toc233390691"/>
      <w:r>
        <w:rPr>
          <w:rFonts w:hint="eastAsia" w:ascii="宋体" w:hAnsi="宋体" w:eastAsia="宋体" w:cs="宋体"/>
          <w:b/>
          <w:bCs w:val="0"/>
          <w:sz w:val="28"/>
          <w:szCs w:val="28"/>
        </w:rPr>
        <w:t>3、</w:t>
      </w:r>
      <w:bookmarkEnd w:id="178"/>
      <w:bookmarkStart w:id="179" w:name="_Toc233390692"/>
      <w:r>
        <w:rPr>
          <w:rFonts w:hint="eastAsia" w:ascii="宋体" w:hAnsi="宋体" w:eastAsia="宋体" w:cs="宋体"/>
          <w:b/>
          <w:bCs w:val="0"/>
          <w:sz w:val="28"/>
          <w:szCs w:val="28"/>
        </w:rPr>
        <w:t>其他中小型机械安全使用</w:t>
      </w:r>
      <w:bookmarkEnd w:id="179"/>
    </w:p>
    <w:p>
      <w:pPr>
        <w:pStyle w:val="6"/>
        <w:spacing w:line="500" w:lineRule="exact"/>
        <w:ind w:firstLine="700" w:firstLineChars="250"/>
        <w:outlineLvl w:val="9"/>
        <w:rPr>
          <w:rFonts w:hint="eastAsia" w:ascii="宋体" w:hAnsi="宋体" w:eastAsia="宋体" w:cs="宋体"/>
          <w:sz w:val="28"/>
          <w:szCs w:val="28"/>
        </w:rPr>
      </w:pPr>
      <w:r>
        <w:rPr>
          <w:rFonts w:hint="eastAsia" w:ascii="宋体" w:hAnsi="宋体" w:eastAsia="宋体" w:cs="宋体"/>
          <w:sz w:val="28"/>
          <w:szCs w:val="28"/>
        </w:rPr>
        <w:t>1、中小型机械应在操作场所悬挂安全操作规程牌，操作人员应熟悉其内容，并按要求操作。应持证上岗，操作时专心致志，不得将自己的机械交他人操作。机械要做到上有</w:t>
      </w:r>
      <w:r>
        <w:rPr>
          <w:rFonts w:hint="eastAsia" w:ascii="宋体" w:hAnsi="宋体" w:eastAsia="宋体" w:cs="宋体"/>
          <w:b/>
          <w:sz w:val="28"/>
          <w:szCs w:val="28"/>
        </w:rPr>
        <w:t>盖、下</w:t>
      </w:r>
      <w:r>
        <w:rPr>
          <w:rFonts w:hint="eastAsia" w:ascii="宋体" w:hAnsi="宋体" w:eastAsia="宋体" w:cs="宋体"/>
          <w:sz w:val="28"/>
          <w:szCs w:val="28"/>
        </w:rPr>
        <w:t>有垫，电箱要有安全装置，要有漏电保护装置。</w:t>
      </w:r>
    </w:p>
    <w:p>
      <w:pPr>
        <w:pStyle w:val="6"/>
        <w:spacing w:line="500" w:lineRule="exact"/>
        <w:ind w:firstLine="700" w:firstLineChars="250"/>
        <w:outlineLvl w:val="9"/>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、搅拌机应放平、安稳，离合器、制动器要灵敏可靠。</w:t>
      </w:r>
    </w:p>
    <w:p>
      <w:pPr>
        <w:pStyle w:val="6"/>
        <w:spacing w:line="500" w:lineRule="exact"/>
        <w:ind w:firstLine="700" w:firstLineChars="250"/>
        <w:outlineLvl w:val="9"/>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、乙炔瓶上应有明显标志。瓶上应有防震圈，要防暴、防晒。</w:t>
      </w:r>
    </w:p>
    <w:p>
      <w:pPr>
        <w:spacing w:line="500" w:lineRule="exact"/>
        <w:jc w:val="center"/>
        <w:outlineLvl w:val="2"/>
        <w:rPr>
          <w:rFonts w:hint="eastAsia" w:ascii="宋体" w:hAnsi="宋体" w:eastAsia="宋体" w:cs="宋体"/>
          <w:b/>
          <w:bCs/>
          <w:sz w:val="28"/>
          <w:szCs w:val="28"/>
          <w:lang w:eastAsia="zh-CN"/>
        </w:rPr>
      </w:pPr>
      <w:bookmarkStart w:id="180" w:name="_Toc3170"/>
      <w:bookmarkStart w:id="181" w:name="_Toc18756"/>
      <w:bookmarkStart w:id="182" w:name="_Toc233390693"/>
      <w:bookmarkStart w:id="183" w:name="_Toc16669"/>
      <w:bookmarkStart w:id="184" w:name="_Toc4959"/>
      <w:bookmarkStart w:id="185" w:name="_Toc25510"/>
    </w:p>
    <w:p>
      <w:pPr>
        <w:spacing w:line="500" w:lineRule="exact"/>
        <w:jc w:val="center"/>
        <w:outlineLvl w:val="2"/>
        <w:rPr>
          <w:rFonts w:hint="eastAsia" w:ascii="宋体" w:hAnsi="宋体" w:eastAsia="宋体" w:cs="宋体"/>
          <w:b/>
          <w:bCs/>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安全用电</w:t>
      </w:r>
      <w:bookmarkEnd w:id="180"/>
      <w:bookmarkEnd w:id="181"/>
      <w:bookmarkEnd w:id="182"/>
      <w:bookmarkEnd w:id="183"/>
      <w:bookmarkEnd w:id="184"/>
      <w:bookmarkEnd w:id="185"/>
    </w:p>
    <w:p>
      <w:pPr>
        <w:spacing w:line="500" w:lineRule="exact"/>
        <w:outlineLvl w:val="9"/>
        <w:rPr>
          <w:rFonts w:hint="eastAsia" w:ascii="宋体" w:hAnsi="宋体" w:eastAsia="宋体" w:cs="宋体"/>
          <w:b/>
          <w:bCs/>
          <w:sz w:val="28"/>
          <w:szCs w:val="28"/>
        </w:rPr>
      </w:pPr>
      <w:bookmarkStart w:id="186" w:name="_Toc233390694"/>
      <w:bookmarkStart w:id="187" w:name="_Toc27422"/>
      <w:r>
        <w:rPr>
          <w:rFonts w:hint="eastAsia" w:ascii="宋体" w:hAnsi="宋体" w:eastAsia="宋体" w:cs="宋体"/>
          <w:b/>
          <w:bCs/>
          <w:sz w:val="28"/>
          <w:szCs w:val="28"/>
        </w:rPr>
        <w:t>1、安全用电技术管理</w:t>
      </w:r>
      <w:bookmarkEnd w:id="186"/>
      <w:bookmarkEnd w:id="187"/>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1、施工现场用电须编制专项施工组织设计，并经主管部门批准后实施。</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2、施工现场临时用电按有关要求建立安全技术档案。</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3、用电由具备相应专业资质的持证专业人员管理。</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4、用电设施的运行及维护人员必须具备下列条件：</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1）经医生检查无妨碍从事电气工作的病症。</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2）掌握必要的电气知识，考试合格并取得合格证书。</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3）掌握触电解救法和人工呼吸法。</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4）新参加工作的维护电工、临时工、实习人员，上岗前必须经过安全教育，考试合格后在正式电工带领下，方可参加指定的工作。</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5、巡视</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1）恶劣天气易发生断线、电气设备损坏、绝缘降低等事故，应加强巡视和检查。为了巡视人员的安全，在观察家要做好。</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2）架空线路的巡视和检查，每季不应少于1次。</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3）配电盘应每班巡视检查1次。</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4）各种电气设施应定期进行巡视检查，每次巡视检查的情况和发现的问题应记入运行日志内。</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5）接地装置应定期检查。</w:t>
      </w:r>
    </w:p>
    <w:p>
      <w:pPr>
        <w:pStyle w:val="6"/>
        <w:spacing w:line="500" w:lineRule="exact"/>
        <w:ind w:firstLine="140" w:firstLineChars="50"/>
        <w:outlineLvl w:val="9"/>
        <w:rPr>
          <w:rFonts w:hint="eastAsia" w:ascii="宋体" w:hAnsi="宋体" w:eastAsia="宋体" w:cs="宋体"/>
          <w:b/>
          <w:sz w:val="28"/>
          <w:szCs w:val="28"/>
        </w:rPr>
      </w:pPr>
      <w:r>
        <w:rPr>
          <w:rFonts w:hint="eastAsia" w:ascii="宋体" w:hAnsi="宋体" w:eastAsia="宋体" w:cs="宋体"/>
          <w:sz w:val="28"/>
          <w:szCs w:val="28"/>
        </w:rPr>
        <w:t>6、配电所内必须配备足够的绝缘手套、绝缘杆、绝缘垫、绝缘台等安全工具及防护设施。</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7、供用电设施的运行及维护，必须配备足够的常用电气绝缘工具并按有关规定，定期进行电气性能试验。电气绝缘工具严禁挪做它用。</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8、新设备和检修后的设备。应进行72小时的试运行，合格后方可投入正式运行。</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9、用电管理应符合下列要求：</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1）现场需要用电时，必须提前提出申请，经用电管理部门批准，通知维护班组进行接引。</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2）接引电源工作，必须由维护电工进行，并应设专人进行监护。</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3）施工用电用毕后，由施工现场用电负责人通知维护班组，进行拆除。</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4）严禁非电工拆装电气设备，严禁乱拉乱接电源。</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5）配电室和现场的开关箱、开关柜应加锁。</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6）电气设备明显部位应设“严禁靠近，以防确电”的标志。</w:t>
      </w:r>
    </w:p>
    <w:p>
      <w:pPr>
        <w:pStyle w:val="6"/>
        <w:spacing w:line="500" w:lineRule="exact"/>
        <w:ind w:firstLine="140" w:firstLineChars="50"/>
        <w:outlineLvl w:val="9"/>
        <w:rPr>
          <w:rFonts w:hint="eastAsia" w:ascii="宋体" w:hAnsi="宋体" w:eastAsia="宋体" w:cs="宋体"/>
          <w:sz w:val="28"/>
          <w:szCs w:val="28"/>
        </w:rPr>
      </w:pPr>
      <w:r>
        <w:rPr>
          <w:rFonts w:hint="eastAsia" w:ascii="宋体" w:hAnsi="宋体" w:eastAsia="宋体" w:cs="宋体"/>
          <w:sz w:val="28"/>
          <w:szCs w:val="28"/>
        </w:rPr>
        <w:t>7）施工现场大型用电设备等，设专人进行维护和管理。</w:t>
      </w:r>
    </w:p>
    <w:p>
      <w:pPr>
        <w:pStyle w:val="2"/>
        <w:ind w:left="0" w:leftChars="0" w:firstLine="0" w:firstLineChars="0"/>
        <w:rPr>
          <w:rFonts w:hint="eastAsia" w:ascii="宋体" w:hAnsi="宋体" w:eastAsia="宋体" w:cs="宋体"/>
          <w:b/>
          <w:bCs/>
          <w:sz w:val="28"/>
          <w:szCs w:val="28"/>
          <w:lang w:val="en-US" w:eastAsia="zh-CN"/>
        </w:rPr>
      </w:pPr>
    </w:p>
    <w:p>
      <w:pPr>
        <w:pStyle w:val="2"/>
        <w:ind w:left="0" w:leftChars="0" w:firstLine="0" w:firstLineChars="0"/>
        <w:rPr>
          <w:rFonts w:hint="eastAsia" w:ascii="宋体" w:hAnsi="宋体" w:eastAsia="宋体" w:cs="宋体"/>
          <w:b/>
          <w:bCs/>
          <w:sz w:val="28"/>
          <w:szCs w:val="28"/>
          <w:lang w:val="en-US" w:eastAsia="zh-CN"/>
        </w:rPr>
      </w:pPr>
    </w:p>
    <w:p>
      <w:pPr>
        <w:pStyle w:val="2"/>
        <w:ind w:left="0" w:leftChars="0" w:firstLine="0" w:firstLineChars="0"/>
        <w:rPr>
          <w:rFonts w:hint="eastAsia" w:ascii="宋体" w:hAnsi="宋体" w:eastAsia="宋体" w:cs="宋体"/>
          <w:b/>
          <w:bCs/>
          <w:sz w:val="28"/>
          <w:szCs w:val="28"/>
          <w:lang w:val="en-US" w:eastAsia="zh-CN"/>
        </w:rPr>
      </w:pPr>
    </w:p>
    <w:p>
      <w:pPr>
        <w:pStyle w:val="2"/>
        <w:ind w:left="0" w:leftChars="0" w:firstLine="0" w:firstLineChars="0"/>
        <w:rPr>
          <w:rFonts w:hint="eastAsia" w:ascii="宋体" w:hAnsi="宋体" w:eastAsia="宋体" w:cs="宋体"/>
          <w:b/>
          <w:bCs/>
          <w:sz w:val="28"/>
          <w:szCs w:val="28"/>
          <w:lang w:val="en-US" w:eastAsia="zh-CN"/>
        </w:rPr>
      </w:pPr>
    </w:p>
    <w:p>
      <w:pPr>
        <w:pStyle w:val="2"/>
        <w:ind w:left="0" w:leftChars="0" w:firstLine="0" w:firstLineChars="0"/>
        <w:rPr>
          <w:rFonts w:hint="eastAsia" w:ascii="宋体" w:hAnsi="宋体" w:eastAsia="宋体" w:cs="宋体"/>
          <w:b/>
          <w:bCs/>
          <w:sz w:val="28"/>
          <w:szCs w:val="28"/>
          <w:lang w:val="en-US" w:eastAsia="zh-CN"/>
        </w:rPr>
      </w:pPr>
    </w:p>
    <w:p>
      <w:pPr>
        <w:pStyle w:val="2"/>
        <w:ind w:left="0" w:leftChars="0" w:firstLine="0" w:firstLineChars="0"/>
        <w:rPr>
          <w:rFonts w:hint="eastAsia" w:ascii="宋体" w:hAnsi="宋体" w:eastAsia="宋体" w:cs="宋体"/>
          <w:b/>
          <w:bCs/>
          <w:sz w:val="28"/>
          <w:szCs w:val="28"/>
          <w:lang w:val="en-US" w:eastAsia="zh-CN"/>
        </w:rPr>
      </w:pPr>
    </w:p>
    <w:p>
      <w:pPr>
        <w:pStyle w:val="2"/>
        <w:ind w:left="0" w:leftChars="0" w:firstLine="0" w:firstLineChars="0"/>
        <w:rPr>
          <w:rFonts w:hint="eastAsia" w:ascii="宋体" w:hAnsi="宋体" w:eastAsia="宋体" w:cs="宋体"/>
          <w:b/>
          <w:bCs/>
          <w:sz w:val="28"/>
          <w:szCs w:val="28"/>
          <w:lang w:val="en-US" w:eastAsia="zh-CN"/>
        </w:rPr>
      </w:pPr>
    </w:p>
    <w:p>
      <w:pPr>
        <w:pStyle w:val="2"/>
        <w:ind w:left="0" w:leftChars="0" w:firstLine="0" w:firstLineChars="0"/>
        <w:rPr>
          <w:rFonts w:hint="eastAsia" w:ascii="宋体" w:hAnsi="宋体" w:eastAsia="宋体" w:cs="宋体"/>
          <w:b/>
          <w:bCs/>
          <w:sz w:val="28"/>
          <w:szCs w:val="28"/>
          <w:lang w:val="en-US" w:eastAsia="zh-CN"/>
        </w:rPr>
      </w:pPr>
    </w:p>
    <w:p>
      <w:pPr>
        <w:pStyle w:val="2"/>
        <w:ind w:left="0" w:leftChars="0" w:firstLine="0" w:firstLineChars="0"/>
        <w:rPr>
          <w:rFonts w:hint="eastAsia" w:ascii="宋体" w:hAnsi="宋体" w:eastAsia="宋体" w:cs="宋体"/>
          <w:b/>
          <w:bCs/>
          <w:sz w:val="28"/>
          <w:szCs w:val="28"/>
          <w:lang w:val="en-US" w:eastAsia="zh-CN"/>
        </w:rPr>
      </w:pPr>
    </w:p>
    <w:p>
      <w:pPr>
        <w:pStyle w:val="2"/>
        <w:ind w:left="0" w:leftChars="0" w:firstLine="0" w:firstLineChars="0"/>
        <w:rPr>
          <w:rFonts w:hint="eastAsia" w:ascii="宋体" w:hAnsi="宋体" w:eastAsia="宋体" w:cs="宋体"/>
          <w:b/>
          <w:bCs/>
          <w:sz w:val="28"/>
          <w:szCs w:val="28"/>
          <w:lang w:val="en-US" w:eastAsia="zh-CN"/>
        </w:rPr>
      </w:pPr>
    </w:p>
    <w:p>
      <w:pPr>
        <w:pStyle w:val="2"/>
        <w:ind w:left="0" w:leftChars="0" w:firstLine="0" w:firstLineChars="0"/>
        <w:rPr>
          <w:rFonts w:hint="eastAsia" w:ascii="宋体" w:hAnsi="宋体" w:eastAsia="宋体" w:cs="宋体"/>
          <w:b/>
          <w:bCs/>
          <w:sz w:val="28"/>
          <w:szCs w:val="28"/>
          <w:lang w:val="en-US" w:eastAsia="zh-CN"/>
        </w:rPr>
      </w:pPr>
    </w:p>
    <w:p>
      <w:pPr>
        <w:pStyle w:val="2"/>
        <w:ind w:left="0" w:leftChars="0" w:firstLine="0" w:firstLineChars="0"/>
        <w:outlineLvl w:val="1"/>
        <w:rPr>
          <w:rFonts w:hint="eastAsia" w:ascii="宋体" w:hAnsi="宋体" w:eastAsia="宋体" w:cs="宋体"/>
          <w:b/>
          <w:bCs/>
          <w:sz w:val="30"/>
          <w:szCs w:val="30"/>
          <w:lang w:val="en-US" w:eastAsia="zh-CN"/>
        </w:rPr>
      </w:pPr>
      <w:bookmarkStart w:id="188" w:name="_Toc31722"/>
      <w:bookmarkStart w:id="189" w:name="_Toc647"/>
      <w:bookmarkStart w:id="190" w:name="_Toc31412"/>
      <w:r>
        <w:rPr>
          <w:rFonts w:hint="eastAsia" w:hAnsi="宋体" w:cs="宋体"/>
          <w:b/>
          <w:bCs/>
          <w:sz w:val="30"/>
          <w:szCs w:val="30"/>
          <w:lang w:val="en-US" w:eastAsia="zh-CN"/>
        </w:rPr>
        <w:t>八、</w:t>
      </w:r>
      <w:r>
        <w:rPr>
          <w:rFonts w:hint="eastAsia" w:ascii="宋体" w:hAnsi="宋体" w:eastAsia="宋体" w:cs="宋体"/>
          <w:b/>
          <w:bCs/>
          <w:sz w:val="30"/>
          <w:szCs w:val="30"/>
          <w:lang w:val="en-US" w:eastAsia="zh-CN"/>
        </w:rPr>
        <w:t>环境保护管理体系与措施</w:t>
      </w:r>
      <w:bookmarkEnd w:id="188"/>
      <w:bookmarkEnd w:id="189"/>
      <w:bookmarkEnd w:id="190"/>
    </w:p>
    <w:p>
      <w:pPr>
        <w:pStyle w:val="17"/>
        <w:adjustRightInd w:val="0"/>
        <w:snapToGrid w:val="0"/>
        <w:spacing w:line="360" w:lineRule="auto"/>
        <w:ind w:firstLine="480"/>
        <w:rPr>
          <w:rFonts w:hint="eastAsia" w:ascii="宋体" w:hAnsi="宋体" w:eastAsia="宋体" w:cs="宋体"/>
          <w:sz w:val="28"/>
          <w:szCs w:val="28"/>
        </w:rPr>
      </w:pPr>
      <w:r>
        <w:rPr>
          <w:rFonts w:hint="eastAsia" w:ascii="宋体" w:hAnsi="宋体" w:eastAsia="宋体" w:cs="宋体"/>
          <w:sz w:val="28"/>
          <w:szCs w:val="28"/>
        </w:rPr>
        <w:t>环境保护是我国的一项基本国策，针对本标段自然地理环境特点，施工现场环保工作，应严格按照《环境保护法》的要求，重点考虑，全面规划，因地制宜，积极维护当地自然环境和居民的生活劳动环境，最大限度地减少施工对自然生态的破坏，保护环境，本工程地处即有居民小区，环境保护要求较高，因此在工程施工中对环境保护提出了更高的要求。在施工时制定专项环境保护措施，做到全面规划，合理布局，切实作足作好环境保护，为工程修建一条绿色环保通道。</w:t>
      </w:r>
    </w:p>
    <w:p>
      <w:pPr>
        <w:adjustRightInd w:val="0"/>
        <w:snapToGrid w:val="0"/>
        <w:spacing w:line="360" w:lineRule="auto"/>
        <w:ind w:firstLine="562" w:firstLineChars="200"/>
        <w:outlineLvl w:val="2"/>
        <w:rPr>
          <w:rFonts w:hint="eastAsia" w:ascii="宋体" w:hAnsi="宋体" w:eastAsia="宋体" w:cs="宋体"/>
          <w:b/>
          <w:bCs/>
          <w:sz w:val="28"/>
          <w:szCs w:val="28"/>
        </w:rPr>
      </w:pPr>
      <w:bookmarkStart w:id="191" w:name="_Toc4229"/>
      <w:bookmarkStart w:id="192" w:name="_Toc11481"/>
      <w:bookmarkStart w:id="193" w:name="_Toc10950"/>
      <w:bookmarkStart w:id="194" w:name="_Toc8444"/>
      <w:bookmarkStart w:id="195" w:name="_Toc2690"/>
      <w:bookmarkStart w:id="196" w:name="_Toc12568"/>
      <w:bookmarkStart w:id="197" w:name="_Toc25206"/>
      <w:bookmarkStart w:id="198" w:name="_Toc3179"/>
      <w:r>
        <w:rPr>
          <w:rFonts w:hint="eastAsia" w:ascii="宋体" w:hAnsi="宋体" w:eastAsia="宋体" w:cs="宋体"/>
          <w:b/>
          <w:bCs/>
          <w:sz w:val="28"/>
          <w:szCs w:val="28"/>
          <w:lang w:val="en-US" w:eastAsia="zh-CN"/>
        </w:rPr>
        <w:t>1</w:t>
      </w:r>
      <w:r>
        <w:rPr>
          <w:rFonts w:hint="eastAsia" w:ascii="宋体" w:hAnsi="宋体" w:eastAsia="宋体" w:cs="宋体"/>
          <w:b/>
          <w:bCs/>
          <w:sz w:val="28"/>
          <w:szCs w:val="28"/>
        </w:rPr>
        <w:t>、环境保护措施制定指导思想</w:t>
      </w:r>
      <w:bookmarkEnd w:id="191"/>
      <w:bookmarkEnd w:id="192"/>
      <w:bookmarkEnd w:id="193"/>
      <w:bookmarkEnd w:id="194"/>
      <w:bookmarkEnd w:id="195"/>
      <w:bookmarkEnd w:id="196"/>
      <w:bookmarkEnd w:id="197"/>
      <w:bookmarkEnd w:id="198"/>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在本工程的施工全过程中，我们将全面运行ISO14000环境保护体系标准，系统的采用和实施一系列环境保护管理手段，以期得到最优化的结果。我们在建设施工的全过程中，根据客观存在的粉尘、污水、噪声和固体废物等环境因素，实施全过程污染预防控制，尽可能的减少或防止不利的环境影响。预防为主，加强宣传，全面规划，合理布局，改进工艺，节约资源，为企业争取最佳经济效益和环境效益。</w:t>
      </w:r>
    </w:p>
    <w:p>
      <w:pPr>
        <w:pStyle w:val="18"/>
        <w:adjustRightInd w:val="0"/>
        <w:snapToGrid w:val="0"/>
        <w:spacing w:line="360" w:lineRule="auto"/>
        <w:ind w:firstLine="480"/>
        <w:jc w:val="both"/>
        <w:outlineLvl w:val="2"/>
        <w:rPr>
          <w:rFonts w:hint="eastAsia" w:ascii="宋体" w:hAnsi="宋体" w:eastAsia="宋体" w:cs="宋体"/>
          <w:b/>
          <w:bCs/>
          <w:sz w:val="28"/>
          <w:szCs w:val="28"/>
        </w:rPr>
      </w:pPr>
      <w:bookmarkStart w:id="199" w:name="_Toc5124"/>
      <w:bookmarkStart w:id="200" w:name="_Toc602"/>
      <w:bookmarkStart w:id="201" w:name="_Toc23404"/>
      <w:bookmarkStart w:id="202" w:name="_Toc32649"/>
      <w:bookmarkStart w:id="203" w:name="_Toc1491"/>
      <w:bookmarkStart w:id="204" w:name="_Toc31933"/>
      <w:bookmarkStart w:id="205" w:name="_Toc28887"/>
      <w:bookmarkStart w:id="206" w:name="_Toc17170"/>
      <w:r>
        <w:rPr>
          <w:rFonts w:hint="eastAsia" w:ascii="宋体" w:hAnsi="宋体" w:eastAsia="宋体" w:cs="宋体"/>
          <w:b/>
          <w:bCs/>
          <w:sz w:val="28"/>
          <w:szCs w:val="28"/>
          <w:lang w:val="en-US" w:eastAsia="zh-CN"/>
        </w:rPr>
        <w:t>2</w:t>
      </w:r>
      <w:r>
        <w:rPr>
          <w:rFonts w:hint="eastAsia" w:ascii="宋体" w:hAnsi="宋体" w:eastAsia="宋体" w:cs="宋体"/>
          <w:b/>
          <w:bCs/>
          <w:sz w:val="28"/>
          <w:szCs w:val="28"/>
        </w:rPr>
        <w:t>、环境保护目标</w:t>
      </w:r>
      <w:bookmarkEnd w:id="199"/>
      <w:bookmarkEnd w:id="200"/>
      <w:bookmarkEnd w:id="201"/>
      <w:bookmarkEnd w:id="202"/>
      <w:bookmarkEnd w:id="203"/>
      <w:bookmarkEnd w:id="204"/>
      <w:bookmarkEnd w:id="205"/>
      <w:bookmarkEnd w:id="206"/>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环境保护目标：确保国家、地方有关环保法律法规标准和业主的要求得到有效识别和贯彻执行。</w:t>
      </w:r>
    </w:p>
    <w:p>
      <w:pPr>
        <w:pStyle w:val="18"/>
        <w:adjustRightInd w:val="0"/>
        <w:snapToGrid w:val="0"/>
        <w:spacing w:line="360" w:lineRule="auto"/>
        <w:ind w:firstLine="480"/>
        <w:jc w:val="both"/>
        <w:outlineLvl w:val="9"/>
        <w:rPr>
          <w:rFonts w:hint="eastAsia" w:ascii="宋体" w:hAnsi="宋体" w:eastAsia="宋体" w:cs="宋体"/>
          <w:b w:val="0"/>
          <w:bCs/>
          <w:sz w:val="28"/>
          <w:szCs w:val="28"/>
        </w:rPr>
      </w:pPr>
      <w:r>
        <w:rPr>
          <w:rFonts w:hint="eastAsia" w:ascii="宋体" w:hAnsi="宋体" w:eastAsia="宋体" w:cs="宋体"/>
          <w:b w:val="0"/>
          <w:bCs/>
          <w:sz w:val="28"/>
          <w:szCs w:val="28"/>
        </w:rPr>
        <w:t>环境方针：遵纪守法，提高素质；健全制度，加强预防和报告；强化教育，持续改进。改善工作环境，提高职工满意度。</w:t>
      </w:r>
    </w:p>
    <w:p>
      <w:pPr>
        <w:adjustRightInd w:val="0"/>
        <w:snapToGrid w:val="0"/>
        <w:spacing w:line="360" w:lineRule="auto"/>
        <w:ind w:firstLine="562" w:firstLineChars="200"/>
        <w:outlineLvl w:val="2"/>
        <w:rPr>
          <w:rFonts w:hint="eastAsia" w:ascii="宋体" w:hAnsi="宋体" w:eastAsia="宋体" w:cs="宋体"/>
          <w:b/>
          <w:bCs w:val="0"/>
          <w:sz w:val="28"/>
          <w:szCs w:val="28"/>
        </w:rPr>
      </w:pPr>
      <w:bookmarkStart w:id="207" w:name="_Toc24981"/>
      <w:bookmarkStart w:id="208" w:name="_Toc19224"/>
      <w:bookmarkStart w:id="209" w:name="_Toc19048"/>
      <w:bookmarkStart w:id="210" w:name="_Toc21450"/>
      <w:bookmarkStart w:id="211" w:name="_Toc6750"/>
      <w:bookmarkStart w:id="212" w:name="_Toc3808"/>
      <w:bookmarkStart w:id="213" w:name="_Toc17526"/>
      <w:bookmarkStart w:id="214" w:name="_Toc3238"/>
      <w:r>
        <w:rPr>
          <w:rFonts w:hint="eastAsia" w:ascii="宋体" w:hAnsi="宋体" w:eastAsia="宋体" w:cs="宋体"/>
          <w:b/>
          <w:bCs w:val="0"/>
          <w:sz w:val="28"/>
          <w:szCs w:val="28"/>
          <w:lang w:val="en-US" w:eastAsia="zh-CN"/>
        </w:rPr>
        <w:t>3</w:t>
      </w:r>
      <w:r>
        <w:rPr>
          <w:rFonts w:hint="eastAsia" w:ascii="宋体" w:hAnsi="宋体" w:eastAsia="宋体" w:cs="宋体"/>
          <w:b/>
          <w:bCs w:val="0"/>
          <w:sz w:val="28"/>
          <w:szCs w:val="28"/>
        </w:rPr>
        <w:t>、环境保护保证体系</w:t>
      </w:r>
      <w:bookmarkEnd w:id="207"/>
      <w:bookmarkEnd w:id="208"/>
      <w:bookmarkEnd w:id="209"/>
      <w:bookmarkEnd w:id="210"/>
      <w:bookmarkEnd w:id="211"/>
      <w:bookmarkEnd w:id="212"/>
      <w:bookmarkEnd w:id="213"/>
      <w:bookmarkEnd w:id="214"/>
    </w:p>
    <w:p>
      <w:pPr>
        <w:adjustRightInd w:val="0"/>
        <w:snapToGrid w:val="0"/>
        <w:spacing w:line="360" w:lineRule="auto"/>
        <w:ind w:firstLine="560" w:firstLineChars="200"/>
        <w:outlineLvl w:val="9"/>
        <w:rPr>
          <w:rFonts w:hint="eastAsia" w:ascii="宋体" w:hAnsi="宋体" w:eastAsia="宋体" w:cs="宋体"/>
          <w:kern w:val="0"/>
          <w:sz w:val="28"/>
          <w:szCs w:val="28"/>
        </w:rPr>
      </w:pPr>
      <w:r>
        <w:rPr>
          <w:rFonts w:hint="eastAsia" w:ascii="宋体" w:hAnsi="宋体" w:eastAsia="宋体" w:cs="宋体"/>
          <w:sz w:val="28"/>
          <w:szCs w:val="28"/>
        </w:rPr>
        <w:t>1、建立健全环境保护管理机构</w:t>
      </w:r>
      <w:r>
        <w:rPr>
          <w:rFonts w:hint="eastAsia" w:ascii="宋体" w:hAnsi="宋体" w:eastAsia="宋体" w:cs="宋体"/>
          <w:kern w:val="0"/>
          <w:sz w:val="28"/>
          <w:szCs w:val="28"/>
        </w:rPr>
        <w:t>项目全面环境管理领导小组</w:t>
      </w:r>
    </w:p>
    <w:p>
      <w:pPr>
        <w:widowControl/>
        <w:spacing w:line="360" w:lineRule="auto"/>
        <w:ind w:firstLine="560" w:firstLineChars="200"/>
        <w:jc w:val="left"/>
        <w:outlineLvl w:val="9"/>
        <w:rPr>
          <w:rFonts w:hint="eastAsia" w:ascii="宋体" w:hAnsi="宋体" w:eastAsia="宋体" w:cs="宋体"/>
          <w:kern w:val="0"/>
          <w:sz w:val="28"/>
          <w:szCs w:val="28"/>
        </w:rPr>
      </w:pPr>
      <w:r>
        <w:rPr>
          <w:rFonts w:hint="eastAsia" w:ascii="宋体" w:hAnsi="宋体" w:eastAsia="宋体" w:cs="宋体"/>
          <w:kern w:val="0"/>
          <w:sz w:val="28"/>
          <w:szCs w:val="28"/>
        </w:rPr>
        <w:t>组  长：项目经理</w:t>
      </w:r>
    </w:p>
    <w:p>
      <w:pPr>
        <w:widowControl/>
        <w:spacing w:line="360" w:lineRule="auto"/>
        <w:ind w:firstLine="560" w:firstLineChars="200"/>
        <w:jc w:val="left"/>
        <w:outlineLvl w:val="9"/>
        <w:rPr>
          <w:rFonts w:hint="eastAsia" w:ascii="宋体" w:hAnsi="宋体" w:eastAsia="宋体" w:cs="宋体"/>
          <w:kern w:val="0"/>
          <w:sz w:val="28"/>
          <w:szCs w:val="28"/>
        </w:rPr>
      </w:pPr>
      <w:r>
        <w:rPr>
          <w:rFonts w:hint="eastAsia" w:ascii="宋体" w:hAnsi="宋体" w:eastAsia="宋体" w:cs="宋体"/>
          <w:kern w:val="0"/>
          <w:sz w:val="28"/>
          <w:szCs w:val="28"/>
        </w:rPr>
        <w:t>副组长：总工程师</w:t>
      </w:r>
    </w:p>
    <w:p>
      <w:pPr>
        <w:widowControl/>
        <w:spacing w:line="360" w:lineRule="auto"/>
        <w:ind w:firstLine="1680" w:firstLineChars="600"/>
        <w:jc w:val="left"/>
        <w:outlineLvl w:val="9"/>
        <w:rPr>
          <w:rFonts w:hint="eastAsia" w:ascii="宋体" w:hAnsi="宋体" w:eastAsia="宋体" w:cs="宋体"/>
          <w:kern w:val="0"/>
          <w:sz w:val="28"/>
          <w:szCs w:val="28"/>
        </w:rPr>
      </w:pPr>
      <w:r>
        <w:rPr>
          <w:rFonts w:hint="eastAsia" w:ascii="宋体" w:hAnsi="宋体" w:eastAsia="宋体" w:cs="宋体"/>
          <w:kern w:val="0"/>
          <w:sz w:val="28"/>
          <w:szCs w:val="28"/>
        </w:rPr>
        <w:t>技术负责人</w:t>
      </w:r>
    </w:p>
    <w:p>
      <w:pPr>
        <w:spacing w:line="360" w:lineRule="auto"/>
        <w:ind w:firstLine="1680" w:firstLineChars="600"/>
        <w:outlineLvl w:val="9"/>
        <w:rPr>
          <w:rFonts w:hint="eastAsia" w:ascii="宋体" w:hAnsi="宋体" w:eastAsia="宋体" w:cs="宋体"/>
          <w:sz w:val="28"/>
          <w:szCs w:val="28"/>
        </w:rPr>
      </w:pPr>
      <w:r>
        <w:rPr>
          <w:rFonts w:hint="eastAsia" w:ascii="宋体" w:hAnsi="宋体" w:eastAsia="宋体" w:cs="宋体"/>
          <w:kern w:val="0"/>
          <w:sz w:val="28"/>
          <w:szCs w:val="28"/>
        </w:rPr>
        <w:t>成  员：</w:t>
      </w:r>
      <w:r>
        <w:rPr>
          <w:rFonts w:hint="eastAsia" w:ascii="宋体" w:hAnsi="宋体" w:eastAsia="宋体" w:cs="宋体"/>
          <w:sz w:val="28"/>
          <w:szCs w:val="28"/>
        </w:rPr>
        <w:t>质检员、施工员、各班组组长</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2、建立健全环境保护保证体系</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制定环境保护制度，加强环境保护基础工作，加强监督检查，落实各项工作责任制，形成环境保护保证体系，实现环保目标。</w:t>
      </w:r>
    </w:p>
    <w:p>
      <w:pPr>
        <w:pStyle w:val="18"/>
        <w:adjustRightInd w:val="0"/>
        <w:snapToGrid w:val="0"/>
        <w:spacing w:line="360" w:lineRule="auto"/>
        <w:ind w:firstLine="480"/>
        <w:outlineLvl w:val="2"/>
        <w:rPr>
          <w:rFonts w:hint="eastAsia" w:ascii="宋体" w:hAnsi="宋体" w:eastAsia="宋体" w:cs="宋体"/>
          <w:b/>
          <w:bCs/>
          <w:sz w:val="28"/>
          <w:szCs w:val="28"/>
        </w:rPr>
      </w:pPr>
      <w:bookmarkStart w:id="215" w:name="_Toc27228"/>
      <w:bookmarkStart w:id="216" w:name="_Toc27095"/>
      <w:bookmarkStart w:id="217" w:name="_Toc4284"/>
      <w:bookmarkStart w:id="218" w:name="_Toc27417"/>
      <w:bookmarkStart w:id="219" w:name="_Toc26818"/>
      <w:bookmarkStart w:id="220" w:name="_Toc7550"/>
      <w:bookmarkStart w:id="221" w:name="_Toc9843"/>
      <w:bookmarkStart w:id="222" w:name="_Toc25328"/>
      <w:r>
        <w:rPr>
          <w:rFonts w:hint="eastAsia" w:ascii="宋体" w:hAnsi="宋体" w:eastAsia="宋体" w:cs="宋体"/>
          <w:b/>
          <w:bCs/>
          <w:sz w:val="28"/>
          <w:szCs w:val="28"/>
          <w:lang w:val="en-US" w:eastAsia="zh-CN"/>
        </w:rPr>
        <w:t>4</w:t>
      </w:r>
      <w:r>
        <w:rPr>
          <w:rFonts w:hint="eastAsia" w:ascii="宋体" w:hAnsi="宋体" w:eastAsia="宋体" w:cs="宋体"/>
          <w:b/>
          <w:bCs/>
          <w:sz w:val="28"/>
          <w:szCs w:val="28"/>
        </w:rPr>
        <w:t>、环境保护技术措施</w:t>
      </w:r>
      <w:bookmarkEnd w:id="215"/>
      <w:bookmarkEnd w:id="216"/>
      <w:bookmarkEnd w:id="217"/>
      <w:bookmarkEnd w:id="218"/>
      <w:bookmarkEnd w:id="219"/>
      <w:bookmarkEnd w:id="220"/>
      <w:bookmarkEnd w:id="221"/>
      <w:bookmarkEnd w:id="222"/>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结合本工程情况，明确本工程环保工作的要点后，项目部将采取如下环境保护措施：</w:t>
      </w:r>
    </w:p>
    <w:p>
      <w:pPr>
        <w:tabs>
          <w:tab w:val="left" w:pos="720"/>
        </w:tabs>
        <w:adjustRightInd w:val="0"/>
        <w:snapToGrid w:val="0"/>
        <w:spacing w:line="360" w:lineRule="auto"/>
        <w:ind w:firstLine="560" w:firstLineChars="200"/>
        <w:outlineLvl w:val="9"/>
        <w:rPr>
          <w:rFonts w:hint="eastAsia" w:ascii="宋体" w:hAnsi="宋体" w:eastAsia="宋体" w:cs="宋体"/>
          <w:bCs/>
          <w:sz w:val="28"/>
          <w:szCs w:val="28"/>
        </w:rPr>
      </w:pPr>
      <w:bookmarkStart w:id="223" w:name="_Toc60154917"/>
      <w:bookmarkStart w:id="224" w:name="_Toc59797967"/>
      <w:r>
        <w:rPr>
          <w:rFonts w:hint="eastAsia" w:ascii="宋体" w:hAnsi="宋体" w:eastAsia="宋体" w:cs="宋体"/>
          <w:bCs/>
          <w:sz w:val="28"/>
          <w:szCs w:val="28"/>
        </w:rPr>
        <w:t>1、有害物质的存放和处理</w:t>
      </w:r>
      <w:bookmarkEnd w:id="223"/>
      <w:bookmarkEnd w:id="224"/>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（1）施工剩余的橡胶、塑料、沥青、油毡等下脚料，要统一回收作废旧物资处理，不得焚烧、掩埋，不得与土渣等建筑垃圾混在一起丢弃。</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（2）汽油、机油、香蕉水、油漆等易燃、易爆、易挥发的材料，要妥善保管，防止泄漏、外流，对环境造成污染。</w:t>
      </w:r>
    </w:p>
    <w:p>
      <w:pPr>
        <w:adjustRightInd w:val="0"/>
        <w:snapToGrid w:val="0"/>
        <w:spacing w:line="360" w:lineRule="auto"/>
        <w:ind w:firstLine="560" w:firstLineChars="200"/>
        <w:outlineLvl w:val="9"/>
        <w:rPr>
          <w:rFonts w:hint="eastAsia" w:ascii="宋体" w:hAnsi="宋体" w:eastAsia="宋体" w:cs="宋体"/>
          <w:bCs/>
          <w:sz w:val="28"/>
          <w:szCs w:val="28"/>
        </w:rPr>
      </w:pPr>
      <w:bookmarkStart w:id="225" w:name="_Toc59797968"/>
      <w:bookmarkStart w:id="226" w:name="_Toc60154918"/>
      <w:r>
        <w:rPr>
          <w:rFonts w:hint="eastAsia" w:ascii="宋体" w:hAnsi="宋体" w:eastAsia="宋体" w:cs="宋体"/>
          <w:bCs/>
          <w:sz w:val="28"/>
          <w:szCs w:val="28"/>
        </w:rPr>
        <w:t>2、废渣的处理</w:t>
      </w:r>
      <w:bookmarkEnd w:id="225"/>
      <w:bookmarkEnd w:id="226"/>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（1）在施工现场设建筑废渣临时存放点，然后用密封完好的自卸汽车运至弃碴场。严禁占用道路、空地等非计划内地点存放废渣。</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（2）运碴车辆严禁超载，装碴高度不得高出车厢，要用篷布遮盖，运输过程中防止尘土飞扬。</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（3）严格按交通管理部门规定的运输路线、时间运输碴土。</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（4）运碴车辆完好，噪音控制、废气排放、车辆外形等指标符合有关规定。</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（5）制定应急措施，碴土运输过程中发生车辆故障、碴土倾洒、交通事故等要有应对措施，立即得到处理，防止对城市交通、市容市貌带来不利影响。</w:t>
      </w:r>
    </w:p>
    <w:p>
      <w:pPr>
        <w:adjustRightInd w:val="0"/>
        <w:snapToGrid w:val="0"/>
        <w:spacing w:line="360" w:lineRule="auto"/>
        <w:ind w:firstLine="560" w:firstLineChars="200"/>
        <w:outlineLvl w:val="9"/>
        <w:rPr>
          <w:rFonts w:hint="eastAsia" w:ascii="宋体" w:hAnsi="宋体" w:eastAsia="宋体" w:cs="宋体"/>
          <w:bCs/>
          <w:sz w:val="28"/>
          <w:szCs w:val="28"/>
        </w:rPr>
      </w:pPr>
      <w:bookmarkStart w:id="227" w:name="_Toc60154919"/>
      <w:bookmarkStart w:id="228" w:name="_Toc59797969"/>
      <w:r>
        <w:rPr>
          <w:rFonts w:hint="eastAsia" w:ascii="宋体" w:hAnsi="宋体" w:eastAsia="宋体" w:cs="宋体"/>
          <w:bCs/>
          <w:sz w:val="28"/>
          <w:szCs w:val="28"/>
        </w:rPr>
        <w:t>3、污水处理</w:t>
      </w:r>
      <w:bookmarkEnd w:id="227"/>
      <w:bookmarkEnd w:id="228"/>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本工程规模大，污水排放量不大，污水排放必须符合环境保护的要求，严禁将未经处理的污水直接排放至城市排污系统中。在施工现场建立工地临时污水排放系统，并符合有关部门的有关规定。对生产、生活污水收集和处理，根据污水性质，分别采取不同的处理方法。</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（1）生活污水的处理</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各施工队均要建设公用厕所，厕所污水排入化粪池。</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（2）自卸汽车冲洗污水</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冲洗汽车的水主要污物为泥砂，不得直接排放，必须排至澄清池内，充分澄清后达标排放。</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（3）其它施工污水</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挖孔桩抽取的地下水，基坑内的排水，降雨收集的泥水等，泥沙含量大时，应经过沉淀池澄清后再作排出。</w:t>
      </w:r>
    </w:p>
    <w:p>
      <w:pPr>
        <w:adjustRightInd w:val="0"/>
        <w:snapToGrid w:val="0"/>
        <w:spacing w:line="360" w:lineRule="auto"/>
        <w:ind w:firstLine="560" w:firstLineChars="200"/>
        <w:outlineLvl w:val="9"/>
        <w:rPr>
          <w:rFonts w:hint="eastAsia" w:ascii="宋体" w:hAnsi="宋体" w:eastAsia="宋体" w:cs="宋体"/>
          <w:bCs/>
          <w:sz w:val="28"/>
          <w:szCs w:val="28"/>
        </w:rPr>
      </w:pPr>
      <w:bookmarkStart w:id="229" w:name="_Toc59797970"/>
      <w:bookmarkStart w:id="230" w:name="_Toc60154920"/>
      <w:r>
        <w:rPr>
          <w:rFonts w:hint="eastAsia" w:ascii="宋体" w:hAnsi="宋体" w:eastAsia="宋体" w:cs="宋体"/>
          <w:bCs/>
          <w:sz w:val="28"/>
          <w:szCs w:val="28"/>
        </w:rPr>
        <w:t>5、垃圾处理</w:t>
      </w:r>
      <w:bookmarkEnd w:id="229"/>
      <w:bookmarkEnd w:id="230"/>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（1）开工前与县、村环卫部门取得联系，申报建筑垃圾、生活垃圾的类型、排放数量、处置方法和处置地点，取得批准。特殊原因需要改变垃圾处置计划时，必须重新申报批准。</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（2）严格执行环卫部门的有关规定，按经批准的垃圾处置计划进行处理，不得私自随意处理垃圾。</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（3）生活区设置垃圾箱，生活垃圾集中存放，经常消毒杀菌灭蝇，定期清运。</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4）建筑垃圾必须按规定的位置临时存放，不得随意占用城市道路、空地，存放地四周要设有遮挡，刮风、下雨时有防尘、防污水外流措施。建筑垃圾要及时清运，装车、运输过程中要保持清洁，严禁沿路抛撒。</w:t>
      </w:r>
    </w:p>
    <w:p>
      <w:pPr>
        <w:adjustRightInd w:val="0"/>
        <w:snapToGrid w:val="0"/>
        <w:spacing w:line="360" w:lineRule="auto"/>
        <w:ind w:firstLine="560" w:firstLineChars="200"/>
        <w:outlineLvl w:val="9"/>
        <w:rPr>
          <w:rFonts w:hint="eastAsia" w:ascii="宋体" w:hAnsi="宋体" w:eastAsia="宋体" w:cs="宋体"/>
          <w:bCs/>
          <w:sz w:val="28"/>
          <w:szCs w:val="28"/>
        </w:rPr>
      </w:pPr>
      <w:bookmarkStart w:id="231" w:name="_Toc59797971"/>
      <w:bookmarkStart w:id="232" w:name="_Toc60154921"/>
      <w:r>
        <w:rPr>
          <w:rFonts w:hint="eastAsia" w:ascii="宋体" w:hAnsi="宋体" w:eastAsia="宋体" w:cs="宋体"/>
          <w:bCs/>
          <w:sz w:val="28"/>
          <w:szCs w:val="28"/>
        </w:rPr>
        <w:t>6、噪音的控制</w:t>
      </w:r>
      <w:bookmarkEnd w:id="231"/>
      <w:bookmarkEnd w:id="232"/>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根据工程特点和拟投入的机械设备，结合环境保护要求和周围房屋、居民等实际环境状况，制定噪音控制措施，重点对产生噪音和振动的施工工序、机械设备，采取降噪减振措施，使之对周围环境的不利影响降低到最低程度，达到环保要求。</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1）施工前走访县环保局，进一步详细了解有关噪音、振动的标准和规定。施工中严格遵守GB12532-90的规定，采取措施使噪音符合《建筑施工场界噪声限值》。设施布置时，将产生噪音、振动大的机械设备和车辆进出通道设置在离居民相对较远的地方，电锯、修理机床等产生强烈噪音的设备放置在隔音棚内或设置隔音屏障。</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2）施工中严格遵守国家、县（镇）有关环境保护、控制噪音的法律法规，合理安排施工工序，将噪音大的工作尽可能安排在不影响居民正常休息的时段进行，严禁从事较大的机械作业，由于特殊原因(如抢险救灾)必须超标准施工时，必须取得环保部门的批准，并向周边居民通报。保证在高考期间夜间不进行施工。</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3）施工前对本工程的主要设备进行噪声影响评估，对主要噪声源要考虑使用成色较新、噪音较小的设备，使其对居民的干扰降至规定标准。施工过程中，对机械设备定期维修和保养，避免机械状况不良产生强烈噪音和振动。</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（4）提倡文明施工，杜绝野蛮装卸，模板拆卸要轻拿轻放，严禁从高处抛甩产生强烈噪音。</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（5）施工期间经常走访附近居民，认真听取居民对噪音和振动的反映和意见，不断改进工作，让居民满意。</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（6）进一步研究和改进施工工艺，尽量选用产生噪音和振动较小施工方法。</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（7）</w:t>
      </w:r>
      <w:bookmarkStart w:id="233" w:name="_Toc60154922"/>
      <w:bookmarkStart w:id="234" w:name="_Toc59797972"/>
      <w:r>
        <w:rPr>
          <w:rFonts w:hint="eastAsia" w:ascii="宋体" w:hAnsi="宋体" w:eastAsia="宋体" w:cs="宋体"/>
          <w:sz w:val="28"/>
          <w:szCs w:val="28"/>
        </w:rPr>
        <w:t>施工区内不得使用高音喇叭。</w:t>
      </w:r>
    </w:p>
    <w:p>
      <w:pPr>
        <w:adjustRightInd w:val="0"/>
        <w:snapToGrid w:val="0"/>
        <w:spacing w:line="360" w:lineRule="auto"/>
        <w:ind w:firstLine="560" w:firstLineChars="200"/>
        <w:outlineLvl w:val="9"/>
        <w:rPr>
          <w:rFonts w:hint="eastAsia" w:ascii="宋体" w:hAnsi="宋体" w:eastAsia="宋体" w:cs="宋体"/>
          <w:bCs/>
          <w:sz w:val="28"/>
          <w:szCs w:val="28"/>
        </w:rPr>
      </w:pPr>
      <w:r>
        <w:rPr>
          <w:rFonts w:hint="eastAsia" w:ascii="宋体" w:hAnsi="宋体" w:eastAsia="宋体" w:cs="宋体"/>
          <w:bCs/>
          <w:sz w:val="28"/>
          <w:szCs w:val="28"/>
        </w:rPr>
        <w:t>7、地下水污染的控制</w:t>
      </w:r>
      <w:bookmarkEnd w:id="233"/>
      <w:bookmarkEnd w:id="234"/>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1）认真执行国家、三明市环境保护法规、条例，施工过程中注意对地下水的保护，防止生活、施工污水和垃圾对地下水造成污染。严格控制饮用水源周围环境，水源周围作为环境保护和控制的重点，进行重点监控和管理。</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2）在施工区和生活区修建公共卫生设施，所有生活污水、粪便、垃圾收集后集中存放和处理。生活污水中有机物质含量高，含有大量致病菌和悬浮物，但一般不含有毒物质，采用一级处理系统对生活污水进行处理。现场设置的厕所、浴室食堂排水系统，必须经过卫生和环保部门的检查批准。固定厕所设化粪池，移动厕所设收集装置，安排专人维护厕所清洁，定期消毒灭菌。</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（3）加强对有毒有害物质的存放、保管、使用管理，使用后剩余的应收集处理，严禁乱丢乱弃，或随意倒入地表土壤、城市排水系统。</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（4）生活垃圾和施工垃圾要及时清运处理，防止垃圾腐败变质，雨季污水漫流，造成对环境和地下水的污染</w:t>
      </w:r>
    </w:p>
    <w:p>
      <w:pPr>
        <w:adjustRightInd w:val="0"/>
        <w:snapToGrid w:val="0"/>
        <w:spacing w:line="360" w:lineRule="auto"/>
        <w:ind w:firstLine="560" w:firstLineChars="200"/>
        <w:outlineLvl w:val="9"/>
        <w:rPr>
          <w:rFonts w:hint="eastAsia" w:ascii="宋体" w:hAnsi="宋体" w:eastAsia="宋体" w:cs="宋体"/>
          <w:bCs/>
          <w:sz w:val="28"/>
          <w:szCs w:val="28"/>
        </w:rPr>
      </w:pPr>
      <w:bookmarkStart w:id="235" w:name="_Toc60154923"/>
      <w:bookmarkStart w:id="236" w:name="_Toc59797973"/>
      <w:r>
        <w:rPr>
          <w:rFonts w:hint="eastAsia" w:ascii="宋体" w:hAnsi="宋体" w:eastAsia="宋体" w:cs="宋体"/>
          <w:bCs/>
          <w:sz w:val="28"/>
          <w:szCs w:val="28"/>
        </w:rPr>
        <w:t>8、粉尘、油烟等有害气体的控制</w:t>
      </w:r>
      <w:bookmarkEnd w:id="235"/>
      <w:bookmarkEnd w:id="236"/>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（1）加强对施工机械、运输车辆的维修保养，禁止各种内燃机械超负荷工作，减少浓烟和可吸入颗粒物的排放量。机械车辆燃油必须经检验合格，避免燃油质量差造成机械排烟超标。</w:t>
      </w:r>
    </w:p>
    <w:p>
      <w:pPr>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（2）禁止在施工现场焚烧废油、沥青、油毡、橡胶、塑料、木材以及其他产生有害烟尘和废气的物品。</w:t>
      </w:r>
    </w:p>
    <w:p>
      <w:pPr>
        <w:tabs>
          <w:tab w:val="left" w:pos="720"/>
        </w:tabs>
        <w:adjustRightInd w:val="0"/>
        <w:snapToGrid w:val="0"/>
        <w:spacing w:line="360" w:lineRule="auto"/>
        <w:ind w:firstLine="560" w:firstLineChars="200"/>
        <w:outlineLvl w:val="9"/>
        <w:rPr>
          <w:rFonts w:hint="eastAsia" w:ascii="宋体" w:hAnsi="宋体" w:eastAsia="宋体" w:cs="宋体"/>
          <w:b/>
          <w:bCs/>
          <w:sz w:val="28"/>
          <w:szCs w:val="28"/>
          <w:lang w:val="en-US" w:eastAsia="zh-CN"/>
        </w:rPr>
      </w:pPr>
      <w:r>
        <w:rPr>
          <w:rFonts w:hint="eastAsia" w:ascii="宋体" w:hAnsi="宋体" w:eastAsia="宋体" w:cs="宋体"/>
          <w:sz w:val="28"/>
          <w:szCs w:val="28"/>
        </w:rPr>
        <w:t>（3）控制施工现场扬尘。机械在场内慢速行驶，路面经常清扫，保持湿润；大风天气时在干燥的土、砂、石上洒水。材料搬运过程中，可能产生粉尘的洒水湿润或采取挡风措施；运送水泥时装载不得超过汽车车厢挡板，上面用篷布遮盖；砂石料要三面封闭储存，取料端经常喷水湿润。</w:t>
      </w:r>
      <w:bookmarkStart w:id="237" w:name="_Toc25956"/>
      <w:bookmarkStart w:id="238" w:name="_Toc24647"/>
      <w:bookmarkStart w:id="239" w:name="_Toc27372"/>
      <w:bookmarkStart w:id="240" w:name="_Toc24721"/>
      <w:bookmarkStart w:id="241" w:name="_Toc12913"/>
    </w:p>
    <w:p>
      <w:pPr>
        <w:adjustRightInd w:val="0"/>
        <w:snapToGrid w:val="0"/>
        <w:spacing w:line="360" w:lineRule="auto"/>
        <w:outlineLvl w:val="2"/>
        <w:rPr>
          <w:rFonts w:hint="eastAsia" w:ascii="宋体" w:hAnsi="宋体" w:eastAsia="宋体" w:cs="宋体"/>
          <w:b/>
          <w:bCs/>
          <w:sz w:val="28"/>
          <w:szCs w:val="28"/>
          <w:lang w:val="en-US" w:eastAsia="zh-CN"/>
        </w:rPr>
      </w:pPr>
      <w:bookmarkStart w:id="242" w:name="_Toc19624"/>
      <w:bookmarkStart w:id="243" w:name="_Toc8289"/>
      <w:bookmarkStart w:id="244" w:name="_Toc22311"/>
    </w:p>
    <w:p>
      <w:pPr>
        <w:adjustRightInd w:val="0"/>
        <w:snapToGrid w:val="0"/>
        <w:spacing w:line="360" w:lineRule="auto"/>
        <w:outlineLvl w:val="2"/>
        <w:rPr>
          <w:rFonts w:hint="eastAsia" w:ascii="宋体" w:hAnsi="宋体" w:eastAsia="宋体" w:cs="宋体"/>
          <w:b/>
          <w:bCs/>
          <w:sz w:val="28"/>
          <w:szCs w:val="28"/>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、施工环境保护具体措施</w:t>
      </w:r>
      <w:bookmarkEnd w:id="237"/>
      <w:bookmarkEnd w:id="238"/>
      <w:bookmarkEnd w:id="239"/>
      <w:bookmarkEnd w:id="240"/>
      <w:bookmarkEnd w:id="241"/>
      <w:bookmarkEnd w:id="242"/>
      <w:bookmarkEnd w:id="243"/>
      <w:bookmarkEnd w:id="244"/>
      <w:bookmarkStart w:id="245" w:name="_Toc123283677"/>
      <w:bookmarkStart w:id="246" w:name="_Toc129523031"/>
    </w:p>
    <w:p>
      <w:pPr>
        <w:pStyle w:val="19"/>
        <w:tabs>
          <w:tab w:val="left" w:pos="720"/>
        </w:tabs>
        <w:snapToGrid w:val="0"/>
        <w:spacing w:line="360" w:lineRule="auto"/>
        <w:ind w:left="-178" w:leftChars="-85" w:firstLine="949" w:firstLineChars="339"/>
        <w:outlineLvl w:val="9"/>
        <w:rPr>
          <w:rFonts w:hint="eastAsia" w:ascii="宋体" w:hAnsi="宋体" w:eastAsia="宋体" w:cs="宋体"/>
          <w:b w:val="0"/>
          <w:sz w:val="28"/>
          <w:szCs w:val="28"/>
        </w:rPr>
      </w:pPr>
      <w:bookmarkStart w:id="247" w:name="_Toc7131"/>
      <w:bookmarkStart w:id="248" w:name="_Toc24715"/>
      <w:bookmarkStart w:id="249" w:name="_Toc11972"/>
      <w:bookmarkStart w:id="250" w:name="_Toc6984"/>
      <w:bookmarkStart w:id="251" w:name="_Toc29648"/>
      <w:bookmarkStart w:id="252" w:name="_Toc24725"/>
      <w:bookmarkStart w:id="253" w:name="_Toc1348"/>
      <w:bookmarkStart w:id="254" w:name="_Toc7712"/>
      <w:bookmarkStart w:id="255" w:name="_Toc13914"/>
      <w:bookmarkStart w:id="256" w:name="_Toc1451"/>
      <w:bookmarkStart w:id="257" w:name="_Toc24468"/>
      <w:bookmarkStart w:id="258" w:name="_Toc20892"/>
      <w:bookmarkStart w:id="259" w:name="_Toc16952"/>
      <w:bookmarkStart w:id="260" w:name="_Toc29236"/>
      <w:bookmarkStart w:id="261" w:name="_Toc12970"/>
      <w:bookmarkStart w:id="262" w:name="_Toc5012"/>
      <w:bookmarkStart w:id="263" w:name="_Toc20748"/>
      <w:r>
        <w:rPr>
          <w:rFonts w:hint="eastAsia" w:ascii="宋体" w:hAnsi="宋体" w:eastAsia="宋体" w:cs="宋体"/>
          <w:b w:val="0"/>
          <w:sz w:val="28"/>
          <w:szCs w:val="28"/>
        </w:rPr>
        <w:t>1、维护自然生态环境的措施</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pPr>
        <w:tabs>
          <w:tab w:val="left" w:pos="720"/>
        </w:tabs>
        <w:snapToGrid w:val="0"/>
        <w:spacing w:line="360" w:lineRule="auto"/>
        <w:ind w:firstLine="700" w:firstLineChars="250"/>
        <w:outlineLvl w:val="9"/>
        <w:rPr>
          <w:rFonts w:hint="eastAsia" w:ascii="宋体" w:hAnsi="宋体" w:eastAsia="宋体" w:cs="宋体"/>
          <w:sz w:val="28"/>
          <w:szCs w:val="28"/>
        </w:rPr>
      </w:pPr>
      <w:r>
        <w:rPr>
          <w:rFonts w:hint="eastAsia" w:ascii="宋体" w:hAnsi="宋体" w:eastAsia="宋体" w:cs="宋体"/>
          <w:sz w:val="28"/>
          <w:szCs w:val="28"/>
        </w:rPr>
        <w:t>施工便道、施工现场生产、生活房屋、石料堆放和材料加工场及取（弃）土场等一切临时生产、生活设施的布置在指定规划的区域内，尽量选择裸露的荒地修建生产、生活设施，满足有关要求，避免因临时工程修建的随意性而破坏地表植被而人为恶化生态环境。机械、车辆横向走便道，纵向走路基，严禁超越规定线路乱行驶，压坏草地、植被。</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为维护自然生态系统的平衡，对公路两侧的永久用地，按照环保及水土保持要求，根据实际情况，按照设计要求采用撒种草籽，营造防风固沙林，移植草皮，恢复植被等措施，维护和改善生态平衡系统。</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营造良好的生活环境。在施工现场各生活区设置足够的临时卫生设施，经常进行卫生清理，同时生活区周围铺植草皮。</w:t>
      </w:r>
    </w:p>
    <w:p>
      <w:pPr>
        <w:pStyle w:val="19"/>
        <w:snapToGrid w:val="0"/>
        <w:spacing w:line="360" w:lineRule="auto"/>
        <w:ind w:firstLine="697" w:firstLineChars="249"/>
        <w:outlineLvl w:val="9"/>
        <w:rPr>
          <w:rFonts w:hint="eastAsia" w:ascii="宋体" w:hAnsi="宋体" w:eastAsia="宋体" w:cs="宋体"/>
          <w:b w:val="0"/>
          <w:sz w:val="28"/>
          <w:szCs w:val="28"/>
        </w:rPr>
      </w:pPr>
      <w:bookmarkStart w:id="264" w:name="_Toc23450"/>
      <w:bookmarkStart w:id="265" w:name="_Toc5354"/>
      <w:bookmarkStart w:id="266" w:name="_Toc28861"/>
      <w:bookmarkStart w:id="267" w:name="_Toc29515"/>
      <w:bookmarkStart w:id="268" w:name="_Toc29394"/>
      <w:bookmarkStart w:id="269" w:name="_Toc11075"/>
      <w:bookmarkStart w:id="270" w:name="_Toc129523032"/>
      <w:bookmarkStart w:id="271" w:name="_Toc123283678"/>
      <w:bookmarkStart w:id="272" w:name="_Toc8856"/>
      <w:bookmarkStart w:id="273" w:name="_Toc1496"/>
      <w:bookmarkStart w:id="274" w:name="_Toc32601"/>
      <w:bookmarkStart w:id="275" w:name="_Toc22837"/>
      <w:bookmarkStart w:id="276" w:name="_Toc14056"/>
      <w:bookmarkStart w:id="277" w:name="_Toc22231"/>
      <w:bookmarkStart w:id="278" w:name="_Toc13404"/>
      <w:bookmarkStart w:id="279" w:name="_Toc29013"/>
      <w:bookmarkStart w:id="280" w:name="_Toc17568"/>
      <w:bookmarkStart w:id="281" w:name="_Toc25069"/>
      <w:bookmarkStart w:id="282" w:name="_Toc20302"/>
      <w:r>
        <w:rPr>
          <w:rFonts w:hint="eastAsia" w:ascii="宋体" w:hAnsi="宋体" w:eastAsia="宋体" w:cs="宋体"/>
          <w:b w:val="0"/>
          <w:sz w:val="28"/>
          <w:szCs w:val="28"/>
        </w:rPr>
        <w:t>2、设置环境监测点</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施工中，严格按招标文件和相关规定的方案，设置环境监测点，以监测施工对周边环境的影响，并采取相应的措施，以保证当地的环境。</w:t>
      </w:r>
    </w:p>
    <w:p>
      <w:pPr>
        <w:pStyle w:val="19"/>
        <w:tabs>
          <w:tab w:val="left" w:pos="720"/>
        </w:tabs>
        <w:snapToGrid w:val="0"/>
        <w:spacing w:line="360" w:lineRule="auto"/>
        <w:ind w:firstLine="697" w:firstLineChars="249"/>
        <w:outlineLvl w:val="9"/>
        <w:rPr>
          <w:rFonts w:hint="eastAsia" w:ascii="宋体" w:hAnsi="宋体" w:eastAsia="宋体" w:cs="宋体"/>
          <w:b w:val="0"/>
          <w:sz w:val="28"/>
          <w:szCs w:val="28"/>
        </w:rPr>
      </w:pPr>
      <w:bookmarkStart w:id="283" w:name="_Toc32272"/>
      <w:bookmarkStart w:id="284" w:name="_Toc7975"/>
      <w:bookmarkStart w:id="285" w:name="_Toc12426"/>
      <w:bookmarkStart w:id="286" w:name="_Toc21027"/>
      <w:bookmarkStart w:id="287" w:name="_Toc28548"/>
      <w:bookmarkStart w:id="288" w:name="_Toc18558"/>
      <w:bookmarkStart w:id="289" w:name="_Toc2727"/>
      <w:bookmarkStart w:id="290" w:name="_Toc2414"/>
      <w:bookmarkStart w:id="291" w:name="_Toc123283679"/>
      <w:bookmarkStart w:id="292" w:name="_Toc32029"/>
      <w:bookmarkStart w:id="293" w:name="_Toc6586"/>
      <w:bookmarkStart w:id="294" w:name="_Toc7631"/>
      <w:bookmarkStart w:id="295" w:name="_Toc23008"/>
      <w:bookmarkStart w:id="296" w:name="_Toc12364"/>
      <w:bookmarkStart w:id="297" w:name="_Toc129523033"/>
      <w:bookmarkStart w:id="298" w:name="_Toc28962"/>
      <w:bookmarkStart w:id="299" w:name="_Toc13234"/>
      <w:bookmarkStart w:id="300" w:name="_Toc30825"/>
      <w:bookmarkStart w:id="301" w:name="_Toc15952"/>
      <w:r>
        <w:rPr>
          <w:rFonts w:hint="eastAsia" w:ascii="宋体" w:hAnsi="宋体" w:eastAsia="宋体" w:cs="宋体"/>
          <w:b w:val="0"/>
          <w:sz w:val="28"/>
          <w:szCs w:val="28"/>
        </w:rPr>
        <w:t>3.生态环境保护</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施工期间全体施工人员要遵守《野生动植物保护法》等法令，做好自然区内的动植物保护工作，特别是珍稀野生动植物的保护。</w:t>
      </w:r>
    </w:p>
    <w:p>
      <w:pPr>
        <w:snapToGrid w:val="0"/>
        <w:spacing w:line="360" w:lineRule="auto"/>
        <w:ind w:firstLine="480"/>
        <w:outlineLvl w:val="9"/>
        <w:rPr>
          <w:rFonts w:hint="eastAsia" w:ascii="宋体" w:hAnsi="宋体" w:eastAsia="宋体" w:cs="宋体"/>
          <w:bCs w:val="0"/>
          <w:sz w:val="28"/>
          <w:szCs w:val="28"/>
        </w:rPr>
      </w:pPr>
      <w:bookmarkStart w:id="302" w:name="_Toc123283680"/>
      <w:bookmarkStart w:id="303" w:name="_Toc129523034"/>
      <w:bookmarkStart w:id="304" w:name="_Toc138559716"/>
      <w:r>
        <w:rPr>
          <w:rFonts w:hint="eastAsia" w:ascii="宋体" w:hAnsi="宋体" w:eastAsia="宋体" w:cs="宋体"/>
          <w:bCs w:val="0"/>
          <w:sz w:val="28"/>
          <w:szCs w:val="28"/>
        </w:rPr>
        <w:t>（1）保护野生植物的措施</w:t>
      </w:r>
      <w:bookmarkEnd w:id="302"/>
      <w:bookmarkEnd w:id="303"/>
      <w:bookmarkEnd w:id="304"/>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自觉执行和接受国家、福建省及当地野生动植物保护部门的监督和检查，精心保护原有植被。对标段界内的有价值植物作到尽力维护，必要时采取迁移保护，工程完工后恢复。</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请有关专家介绍被保护珍稀植物的种类，复制图片张贴在便道通过地段和临时场地，严禁施工人员随意采挖野生植物，如发现有珍稀植物时，立即进行移栽保护并上报有关部门。</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制定严格的管理制度，限制施工人员和车辆的活动范围，施工机械、运输车辆等按规定线路行驶，在划定的范围内作业，严禁碾压破环植被。</w:t>
      </w:r>
    </w:p>
    <w:p>
      <w:pPr>
        <w:snapToGrid w:val="0"/>
        <w:spacing w:line="360" w:lineRule="auto"/>
        <w:ind w:firstLine="480"/>
        <w:outlineLvl w:val="9"/>
        <w:rPr>
          <w:rFonts w:hint="eastAsia" w:ascii="宋体" w:hAnsi="宋体" w:eastAsia="宋体" w:cs="宋体"/>
          <w:bCs w:val="0"/>
          <w:sz w:val="28"/>
          <w:szCs w:val="28"/>
        </w:rPr>
      </w:pPr>
      <w:bookmarkStart w:id="305" w:name="_Toc138559717"/>
      <w:bookmarkStart w:id="306" w:name="_Toc123283681"/>
      <w:bookmarkStart w:id="307" w:name="_Toc129523035"/>
      <w:r>
        <w:rPr>
          <w:rFonts w:hint="eastAsia" w:ascii="宋体" w:hAnsi="宋体" w:eastAsia="宋体" w:cs="宋体"/>
          <w:bCs w:val="0"/>
          <w:sz w:val="28"/>
          <w:szCs w:val="28"/>
        </w:rPr>
        <w:t>（2）保护野生动物的措施</w:t>
      </w:r>
      <w:bookmarkEnd w:id="305"/>
      <w:bookmarkEnd w:id="306"/>
      <w:bookmarkEnd w:id="307"/>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不追赶或惊吓野生动物，充分关心野生动物的自然习性。</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严格执行《野生动植物保护法》等相关法规，施工期间，严禁施工人员伤残、猎杀野生动物，对违章者追究法律责任；</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施工期间为动物提供迁移或游串通道；如野生动物发生意外时，给予必要的救助并及时通知相关管理保护机构；污水及霉变食物施工废弃物、生活垃圾按防止污染及卫生要求进行处理，防止对动物造成伤害；</w:t>
      </w:r>
    </w:p>
    <w:p>
      <w:pPr>
        <w:snapToGrid w:val="0"/>
        <w:spacing w:line="360" w:lineRule="auto"/>
        <w:ind w:firstLine="490"/>
        <w:outlineLvl w:val="9"/>
        <w:rPr>
          <w:rFonts w:hint="eastAsia" w:ascii="宋体" w:hAnsi="宋体" w:eastAsia="宋体" w:cs="宋体"/>
          <w:b/>
          <w:sz w:val="28"/>
          <w:szCs w:val="28"/>
        </w:rPr>
      </w:pPr>
      <w:r>
        <w:rPr>
          <w:rFonts w:hint="eastAsia" w:ascii="宋体" w:hAnsi="宋体" w:eastAsia="宋体" w:cs="宋体"/>
          <w:sz w:val="28"/>
          <w:szCs w:val="28"/>
        </w:rPr>
        <w:t>不在野生动物栖息地建造临时工程和设置取土场</w:t>
      </w:r>
      <w:r>
        <w:rPr>
          <w:rFonts w:hint="eastAsia" w:ascii="宋体" w:hAnsi="宋体" w:eastAsia="宋体" w:cs="宋体"/>
          <w:b/>
          <w:sz w:val="28"/>
          <w:szCs w:val="28"/>
        </w:rPr>
        <w:t>。</w:t>
      </w:r>
    </w:p>
    <w:p>
      <w:pPr>
        <w:pStyle w:val="19"/>
        <w:snapToGrid w:val="0"/>
        <w:spacing w:line="360" w:lineRule="auto"/>
        <w:ind w:firstLine="480"/>
        <w:outlineLvl w:val="9"/>
        <w:rPr>
          <w:rFonts w:hint="eastAsia" w:ascii="宋体" w:hAnsi="宋体" w:eastAsia="宋体" w:cs="宋体"/>
          <w:b w:val="0"/>
          <w:sz w:val="28"/>
          <w:szCs w:val="28"/>
        </w:rPr>
      </w:pPr>
      <w:bookmarkStart w:id="308" w:name="_Toc28120"/>
      <w:bookmarkStart w:id="309" w:name="_Toc8094"/>
      <w:bookmarkStart w:id="310" w:name="_Toc2124"/>
      <w:bookmarkStart w:id="311" w:name="_Toc14422"/>
      <w:bookmarkStart w:id="312" w:name="_Toc25714"/>
      <w:bookmarkStart w:id="313" w:name="_Toc17305"/>
      <w:bookmarkStart w:id="314" w:name="_Toc21501"/>
      <w:bookmarkStart w:id="315" w:name="_Toc129523036"/>
      <w:bookmarkStart w:id="316" w:name="_Toc9721"/>
      <w:bookmarkStart w:id="317" w:name="_Toc19564"/>
      <w:bookmarkStart w:id="318" w:name="_Toc5722"/>
      <w:bookmarkStart w:id="319" w:name="_Toc4193"/>
      <w:bookmarkStart w:id="320" w:name="_Toc11488"/>
      <w:bookmarkStart w:id="321" w:name="_Toc22813"/>
      <w:bookmarkStart w:id="322" w:name="_Toc123283682"/>
      <w:bookmarkStart w:id="323" w:name="_Toc5822"/>
      <w:bookmarkStart w:id="324" w:name="_Toc16326"/>
      <w:bookmarkStart w:id="325" w:name="_Toc22544"/>
      <w:bookmarkStart w:id="326" w:name="_Toc7287"/>
      <w:r>
        <w:rPr>
          <w:rFonts w:hint="eastAsia" w:ascii="宋体" w:hAnsi="宋体" w:eastAsia="宋体" w:cs="宋体"/>
          <w:b w:val="0"/>
          <w:sz w:val="28"/>
          <w:szCs w:val="28"/>
        </w:rPr>
        <w:t>4、大气环境保护</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施工现场临时道路必须硬化，临时路面采用泥结石路面，经常洒水润湿，减少道路扬尘。</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清理垃圾时运输车辆必须加以覆盖，防止道路遗洒，弃土(垃圾)场通过当地环保部门的同意方可弃土。垃圾必须分拣分别处理，不得含有易挥发性物质。</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水泥尽量采取罐装，石灰尽量袋装运输，做不到时要加棚布遮盖。隧道弃碴、工程用砂等在运输途中要采取措施防止沿途撒漏，并遮盖防止扬尘，确保运输车辆所经地区的大气不受污染。</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水泥、石灰等易飞扬的材料不得露天存放，必须采用封闭式库房或水泥灌。</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路基填土时保证土质的含水量，远运土方的车辆加后挡板并覆盖，防止道路遗洒和扬尘。</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严禁烧煤、木材等发烟物质。食堂使用煤气灶，燃料采用罐装液化气。</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对旱季施工扬尘，采用洒水降尘，减少粉尘污染，特别是在居民区和水源地更加注意。</w:t>
      </w:r>
    </w:p>
    <w:p>
      <w:pPr>
        <w:pStyle w:val="19"/>
        <w:snapToGrid w:val="0"/>
        <w:spacing w:line="360" w:lineRule="auto"/>
        <w:ind w:firstLine="480"/>
        <w:outlineLvl w:val="9"/>
        <w:rPr>
          <w:rFonts w:hint="eastAsia" w:ascii="宋体" w:hAnsi="宋体" w:eastAsia="宋体" w:cs="宋体"/>
          <w:b w:val="0"/>
          <w:sz w:val="28"/>
          <w:szCs w:val="28"/>
        </w:rPr>
      </w:pPr>
      <w:bookmarkStart w:id="327" w:name="_Toc15697"/>
      <w:bookmarkStart w:id="328" w:name="_Toc20852"/>
      <w:bookmarkStart w:id="329" w:name="_Toc30713"/>
      <w:bookmarkStart w:id="330" w:name="_Toc9927"/>
      <w:bookmarkStart w:id="331" w:name="_Toc23552"/>
      <w:bookmarkStart w:id="332" w:name="_Toc11046"/>
      <w:bookmarkStart w:id="333" w:name="_Toc16162"/>
      <w:bookmarkStart w:id="334" w:name="_Toc8108"/>
      <w:bookmarkStart w:id="335" w:name="_Toc4842"/>
      <w:bookmarkStart w:id="336" w:name="_Toc29094"/>
      <w:bookmarkStart w:id="337" w:name="_Toc22714"/>
      <w:bookmarkStart w:id="338" w:name="_Toc9300"/>
      <w:bookmarkStart w:id="339" w:name="_Toc123283683"/>
      <w:bookmarkStart w:id="340" w:name="_Toc32759"/>
      <w:bookmarkStart w:id="341" w:name="_Toc129523037"/>
      <w:bookmarkStart w:id="342" w:name="_Toc10464"/>
      <w:bookmarkStart w:id="343" w:name="_Toc23796"/>
      <w:bookmarkStart w:id="344" w:name="_Toc14021"/>
      <w:bookmarkStart w:id="345" w:name="_Toc27341"/>
      <w:r>
        <w:rPr>
          <w:rFonts w:hint="eastAsia" w:ascii="宋体" w:hAnsi="宋体" w:eastAsia="宋体" w:cs="宋体"/>
          <w:b w:val="0"/>
          <w:sz w:val="28"/>
          <w:szCs w:val="28"/>
        </w:rPr>
        <w:t>5、水环境保护</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施工及生活污水的排放遵循清污分流、雨污分流的原则，各种施工废油、废液集中储积，集中处理，严禁乱流乱淌，污染水源，破坏环境。</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施工作业产生的污水经过沉淀池沉淀，并经过净化处理，符合要求后进行排放。</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食堂废水按规定设置隔油池，定期处理油污，污水经过处理后排入污水管道。施工、生活产生的经过处理的废水严禁排入农田。</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现场厕所采用封闭式，并经常冲洗。化粪池经常清理。</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废弃垃圾中不得含有有毒有害物质，避免雨水冲洗后对地表、地下水造成污染。</w:t>
      </w:r>
    </w:p>
    <w:p>
      <w:pPr>
        <w:pStyle w:val="19"/>
        <w:snapToGrid w:val="0"/>
        <w:spacing w:line="360" w:lineRule="auto"/>
        <w:ind w:firstLine="480"/>
        <w:outlineLvl w:val="9"/>
        <w:rPr>
          <w:rFonts w:hint="eastAsia" w:ascii="宋体" w:hAnsi="宋体" w:eastAsia="宋体" w:cs="宋体"/>
          <w:b w:val="0"/>
          <w:sz w:val="28"/>
          <w:szCs w:val="28"/>
        </w:rPr>
      </w:pPr>
      <w:bookmarkStart w:id="346" w:name="_Toc21485"/>
      <w:bookmarkStart w:id="347" w:name="_Toc31270"/>
      <w:bookmarkStart w:id="348" w:name="_Toc29610"/>
      <w:bookmarkStart w:id="349" w:name="_Toc21605"/>
      <w:bookmarkStart w:id="350" w:name="_Toc14902"/>
      <w:bookmarkStart w:id="351" w:name="_Toc10164"/>
      <w:bookmarkStart w:id="352" w:name="_Toc8049"/>
      <w:bookmarkStart w:id="353" w:name="_Toc123283684"/>
      <w:bookmarkStart w:id="354" w:name="_Toc129523038"/>
      <w:bookmarkStart w:id="355" w:name="_Toc1536"/>
      <w:bookmarkStart w:id="356" w:name="_Toc10676"/>
      <w:bookmarkStart w:id="357" w:name="_Toc24324"/>
      <w:bookmarkStart w:id="358" w:name="_Toc29135"/>
      <w:bookmarkStart w:id="359" w:name="_Toc19802"/>
      <w:bookmarkStart w:id="360" w:name="_Toc20544"/>
      <w:bookmarkStart w:id="361" w:name="_Toc16027"/>
      <w:bookmarkStart w:id="362" w:name="_Toc30988"/>
      <w:bookmarkStart w:id="363" w:name="_Toc15512"/>
      <w:bookmarkStart w:id="364" w:name="_Toc4632"/>
      <w:r>
        <w:rPr>
          <w:rFonts w:hint="eastAsia" w:ascii="宋体" w:hAnsi="宋体" w:eastAsia="宋体" w:cs="宋体"/>
          <w:b w:val="0"/>
          <w:sz w:val="28"/>
          <w:szCs w:val="28"/>
        </w:rPr>
        <w:t>6、施工噪声、振动和光的控制</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为减少噪声等对周围居民的影响，施工中采取措施或改进施工方法，使施工噪音、振动达到施工场界环境标准，其措施和方法报监理工程师批准。</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作业辐射噪音强的施工机械如搅拌机等在夜间停止施工作业，夜间施工时大型运输车辆尽量绕开村庄行驶。</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合理安排工序，夜间施工要尽量降低噪音；搭设机械棚，将施工中声音较大的机械放入室内。</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夜间施工机械车辆经过居民区附近时尽量不开大灯；场内照明灯的照射方向也要注意不要直射居民区。</w:t>
      </w:r>
    </w:p>
    <w:p>
      <w:pPr>
        <w:pStyle w:val="19"/>
        <w:snapToGrid w:val="0"/>
        <w:spacing w:line="360" w:lineRule="auto"/>
        <w:ind w:firstLine="480"/>
        <w:outlineLvl w:val="9"/>
        <w:rPr>
          <w:rFonts w:hint="eastAsia" w:ascii="宋体" w:hAnsi="宋体" w:eastAsia="宋体" w:cs="宋体"/>
          <w:b w:val="0"/>
          <w:sz w:val="28"/>
          <w:szCs w:val="28"/>
        </w:rPr>
      </w:pPr>
      <w:bookmarkStart w:id="365" w:name="_Toc9897"/>
      <w:bookmarkStart w:id="366" w:name="_Toc15638"/>
      <w:bookmarkStart w:id="367" w:name="_Toc11975"/>
      <w:bookmarkStart w:id="368" w:name="_Toc23933"/>
      <w:bookmarkStart w:id="369" w:name="_Toc11687"/>
      <w:bookmarkStart w:id="370" w:name="_Toc129523039"/>
      <w:bookmarkStart w:id="371" w:name="_Toc7895"/>
      <w:bookmarkStart w:id="372" w:name="_Toc4555"/>
      <w:bookmarkStart w:id="373" w:name="_Toc16725"/>
      <w:bookmarkStart w:id="374" w:name="_Toc28746"/>
      <w:bookmarkStart w:id="375" w:name="_Toc30810"/>
      <w:bookmarkStart w:id="376" w:name="_Toc1568"/>
      <w:bookmarkStart w:id="377" w:name="_Toc373"/>
      <w:bookmarkStart w:id="378" w:name="_Toc24273"/>
      <w:bookmarkStart w:id="379" w:name="_Toc123283685"/>
      <w:bookmarkStart w:id="380" w:name="_Toc3385"/>
      <w:bookmarkStart w:id="381" w:name="_Toc27650"/>
      <w:bookmarkStart w:id="382" w:name="_Toc13432"/>
      <w:bookmarkStart w:id="383" w:name="_Toc16191"/>
      <w:r>
        <w:rPr>
          <w:rFonts w:hint="eastAsia" w:ascii="宋体" w:hAnsi="宋体" w:eastAsia="宋体" w:cs="宋体"/>
          <w:b w:val="0"/>
          <w:sz w:val="28"/>
          <w:szCs w:val="28"/>
        </w:rPr>
        <w:t>7、有毒有害废弃物的管理措施</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设专人对现场有毒有害废弃物负责鉴定、统计、收集、存放和外运销毁。</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对有毒有害废弃物做到不漏项、收集及时、存放集中，存放处做到全封闭，并防止渗漏。</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定期对现场有毒有害废弃物的管理情况进行检查，对有可能产生有毒有害废弃物的场所和施工部位跟踪监测，及时收集处理。</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对有毒有害废弃物的处理，遵循有关部门的规定，运到指定的场所或单位进行销毁，并保证运输过程中不泄漏。</w:t>
      </w:r>
    </w:p>
    <w:p>
      <w:pPr>
        <w:pStyle w:val="19"/>
        <w:snapToGrid w:val="0"/>
        <w:spacing w:line="360" w:lineRule="auto"/>
        <w:ind w:firstLine="480"/>
        <w:outlineLvl w:val="9"/>
        <w:rPr>
          <w:rFonts w:hint="eastAsia" w:ascii="宋体" w:hAnsi="宋体" w:eastAsia="宋体" w:cs="宋体"/>
          <w:b w:val="0"/>
          <w:sz w:val="28"/>
          <w:szCs w:val="28"/>
        </w:rPr>
      </w:pPr>
      <w:bookmarkStart w:id="384" w:name="_Toc15790"/>
      <w:bookmarkStart w:id="385" w:name="_Toc9007"/>
      <w:bookmarkStart w:id="386" w:name="_Toc17004"/>
      <w:bookmarkStart w:id="387" w:name="_Toc4037"/>
      <w:bookmarkStart w:id="388" w:name="_Toc15887"/>
      <w:bookmarkStart w:id="389" w:name="_Toc29060"/>
      <w:bookmarkStart w:id="390" w:name="_Toc28202"/>
      <w:bookmarkStart w:id="391" w:name="_Toc17361"/>
      <w:bookmarkStart w:id="392" w:name="_Toc8113"/>
      <w:bookmarkStart w:id="393" w:name="_Toc30403"/>
      <w:bookmarkStart w:id="394" w:name="_Toc5131"/>
      <w:bookmarkStart w:id="395" w:name="_Toc15046"/>
      <w:bookmarkStart w:id="396" w:name="_Toc129523040"/>
      <w:bookmarkStart w:id="397" w:name="_Toc4377"/>
      <w:bookmarkStart w:id="398" w:name="_Toc27001"/>
      <w:bookmarkStart w:id="399" w:name="_Toc123283686"/>
      <w:bookmarkStart w:id="400" w:name="_Toc5873"/>
      <w:bookmarkStart w:id="401" w:name="_Toc9020"/>
      <w:bookmarkStart w:id="402" w:name="_Toc230"/>
      <w:r>
        <w:rPr>
          <w:rFonts w:hint="eastAsia" w:ascii="宋体" w:hAnsi="宋体" w:eastAsia="宋体" w:cs="宋体"/>
          <w:b w:val="0"/>
          <w:sz w:val="28"/>
          <w:szCs w:val="28"/>
        </w:rPr>
        <w:t>8、临时工程环境保护措施</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生产、生活设施修建，要尽量避免对植被的破坏。施工、生活场地范围内要做好集水、排水工作，不阻塞地面径流自然通道，防止壅水和场地冲刷。</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施工中修建的临时设施，工程交验后必须在规定的时间内予以拆除，并尽可能恢复原有地形、地貌。</w:t>
      </w:r>
    </w:p>
    <w:p>
      <w:pPr>
        <w:pStyle w:val="19"/>
        <w:snapToGrid w:val="0"/>
        <w:spacing w:line="360" w:lineRule="auto"/>
        <w:ind w:firstLine="480"/>
        <w:outlineLvl w:val="9"/>
        <w:rPr>
          <w:rFonts w:hint="eastAsia" w:ascii="宋体" w:hAnsi="宋体" w:eastAsia="宋体" w:cs="宋体"/>
          <w:b w:val="0"/>
          <w:sz w:val="28"/>
          <w:szCs w:val="28"/>
        </w:rPr>
      </w:pPr>
      <w:bookmarkStart w:id="403" w:name="_Toc4336"/>
      <w:bookmarkStart w:id="404" w:name="_Toc13271"/>
      <w:bookmarkStart w:id="405" w:name="_Toc4405"/>
      <w:bookmarkStart w:id="406" w:name="_Toc13694"/>
      <w:bookmarkStart w:id="407" w:name="_Toc21098"/>
      <w:bookmarkStart w:id="408" w:name="_Toc10163"/>
      <w:bookmarkStart w:id="409" w:name="_Toc12432"/>
      <w:bookmarkStart w:id="410" w:name="_Toc26665"/>
      <w:bookmarkStart w:id="411" w:name="_Toc129523041"/>
      <w:bookmarkStart w:id="412" w:name="_Toc123283687"/>
      <w:bookmarkStart w:id="413" w:name="_Toc18137"/>
      <w:bookmarkStart w:id="414" w:name="_Toc10555"/>
      <w:bookmarkStart w:id="415" w:name="_Toc13330"/>
      <w:bookmarkStart w:id="416" w:name="_Toc15561"/>
      <w:bookmarkStart w:id="417" w:name="_Toc14426"/>
      <w:bookmarkStart w:id="418" w:name="_Toc25951"/>
      <w:bookmarkStart w:id="419" w:name="_Toc28511"/>
      <w:bookmarkStart w:id="420" w:name="_Toc15481"/>
      <w:bookmarkStart w:id="421" w:name="_Toc2575"/>
      <w:r>
        <w:rPr>
          <w:rFonts w:hint="eastAsia" w:ascii="宋体" w:hAnsi="宋体" w:eastAsia="宋体" w:cs="宋体"/>
          <w:b w:val="0"/>
          <w:sz w:val="28"/>
          <w:szCs w:val="28"/>
        </w:rPr>
        <w:t>9、生活区环境保护措施</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生活区临时工程的修建，本着方便生活、利于生产，少占农田及植被地的原则，统筹安排，合理选址，并上报当地土地、环保部门审批，主动接受监督检查。</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生活区要相对集中，选择避风向阳，交通方便距水源近的地段修建，设公共卫生间。集中建垃圾站、废水净化池、化粪池，按环保部门的要求，定期清理，避免生活垃圾污染环境。</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临时工程修建、拆除时，产生的废弃物，按当地环保部门的要求，弃于指定的地点处理。</w:t>
      </w:r>
    </w:p>
    <w:p>
      <w:pPr>
        <w:pStyle w:val="19"/>
        <w:snapToGrid w:val="0"/>
        <w:spacing w:line="360" w:lineRule="auto"/>
        <w:ind w:firstLine="480"/>
        <w:outlineLvl w:val="9"/>
        <w:rPr>
          <w:rFonts w:hint="eastAsia" w:ascii="宋体" w:hAnsi="宋体" w:eastAsia="宋体" w:cs="宋体"/>
          <w:b w:val="0"/>
          <w:sz w:val="28"/>
          <w:szCs w:val="28"/>
        </w:rPr>
      </w:pPr>
      <w:bookmarkStart w:id="422" w:name="_Toc31671"/>
      <w:bookmarkStart w:id="423" w:name="_Toc129523042"/>
      <w:bookmarkStart w:id="424" w:name="_Toc1534"/>
      <w:bookmarkStart w:id="425" w:name="_Toc16399"/>
      <w:bookmarkStart w:id="426" w:name="_Toc16848"/>
      <w:bookmarkStart w:id="427" w:name="_Toc123283688"/>
      <w:bookmarkStart w:id="428" w:name="_Toc27264"/>
      <w:bookmarkStart w:id="429" w:name="_Toc25494"/>
      <w:bookmarkStart w:id="430" w:name="_Toc14813"/>
      <w:bookmarkStart w:id="431" w:name="_Toc12584"/>
      <w:bookmarkStart w:id="432" w:name="_Toc19238"/>
      <w:bookmarkStart w:id="433" w:name="_Toc29383"/>
      <w:bookmarkStart w:id="434" w:name="_Toc31263"/>
      <w:bookmarkStart w:id="435" w:name="_Toc714"/>
      <w:bookmarkStart w:id="436" w:name="_Toc13511"/>
      <w:bookmarkStart w:id="437" w:name="_Toc32227"/>
      <w:bookmarkStart w:id="438" w:name="_Toc27730"/>
      <w:bookmarkStart w:id="439" w:name="_Toc17944"/>
      <w:bookmarkStart w:id="440" w:name="_Toc18412"/>
      <w:r>
        <w:rPr>
          <w:rFonts w:hint="eastAsia" w:ascii="宋体" w:hAnsi="宋体" w:eastAsia="宋体" w:cs="宋体"/>
          <w:b w:val="0"/>
          <w:sz w:val="28"/>
          <w:szCs w:val="28"/>
        </w:rPr>
        <w:t>10、生产生活垃圾处理</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生产生活垃圾按照环保的要求，用密闭容器分类集中回收，定期采用垃圾清运车拉到就近的垃圾处理厂统一妥善处理，或按要求进行填埋处理。</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机械设备出现一般故障在现场修理时，在地面铺旧报纸和棉纱接吸废漏油，防止废油污染环境。</w:t>
      </w:r>
    </w:p>
    <w:p>
      <w:pPr>
        <w:pStyle w:val="19"/>
        <w:snapToGrid w:val="0"/>
        <w:spacing w:line="360" w:lineRule="auto"/>
        <w:ind w:firstLine="480"/>
        <w:outlineLvl w:val="9"/>
        <w:rPr>
          <w:rFonts w:hint="eastAsia" w:ascii="宋体" w:hAnsi="宋体" w:eastAsia="宋体" w:cs="宋体"/>
          <w:b w:val="0"/>
          <w:sz w:val="28"/>
          <w:szCs w:val="28"/>
        </w:rPr>
      </w:pPr>
      <w:bookmarkStart w:id="441" w:name="_Toc19914"/>
      <w:bookmarkStart w:id="442" w:name="_Toc129523043"/>
      <w:bookmarkStart w:id="443" w:name="_Toc13722"/>
      <w:bookmarkStart w:id="444" w:name="_Toc23803"/>
      <w:bookmarkStart w:id="445" w:name="_Toc26236"/>
      <w:bookmarkStart w:id="446" w:name="_Toc31900"/>
      <w:bookmarkStart w:id="447" w:name="_Toc7699"/>
      <w:bookmarkStart w:id="448" w:name="_Toc15765"/>
      <w:bookmarkStart w:id="449" w:name="_Toc123283689"/>
      <w:bookmarkStart w:id="450" w:name="_Toc16959"/>
      <w:bookmarkStart w:id="451" w:name="_Toc31419"/>
      <w:bookmarkStart w:id="452" w:name="_Toc28519"/>
      <w:bookmarkStart w:id="453" w:name="_Toc8411"/>
      <w:bookmarkStart w:id="454" w:name="_Toc10128"/>
      <w:bookmarkStart w:id="455" w:name="_Toc5559"/>
      <w:bookmarkStart w:id="456" w:name="_Toc23681"/>
      <w:bookmarkStart w:id="457" w:name="_Toc27891"/>
      <w:bookmarkStart w:id="458" w:name="_Toc22377"/>
      <w:bookmarkStart w:id="459" w:name="_Toc30523"/>
      <w:r>
        <w:rPr>
          <w:rFonts w:hint="eastAsia" w:ascii="宋体" w:hAnsi="宋体" w:eastAsia="宋体" w:cs="宋体"/>
          <w:b w:val="0"/>
          <w:sz w:val="28"/>
          <w:szCs w:val="28"/>
        </w:rPr>
        <w:t>11.完工清场的环境保护措施</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完工清场工作依据完工一段、清理一段、防护一段的工作原则进行。每当一段工程完工之后，对现场施工临时工程进行拆除，拆除的废物运至弃土场。</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清场工作加强对施工过程中遗留的污染源进行彻底调查，对固体污染物运至当地环保部门指定的垃圾场进行掩埋，不得就地处理。严禁现场焚烧固体污染物。</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临时用地工程进行复耕还种处理，并对施工过程中破坏原有植被的区域进行绿化。</w:t>
      </w:r>
    </w:p>
    <w:p>
      <w:pPr>
        <w:snapToGrid w:val="0"/>
        <w:spacing w:line="360" w:lineRule="auto"/>
        <w:ind w:firstLine="490"/>
        <w:outlineLvl w:val="9"/>
        <w:rPr>
          <w:rFonts w:hint="eastAsia" w:ascii="宋体" w:hAnsi="宋体" w:eastAsia="宋体" w:cs="宋体"/>
          <w:sz w:val="28"/>
          <w:szCs w:val="28"/>
        </w:rPr>
      </w:pPr>
      <w:r>
        <w:rPr>
          <w:rFonts w:hint="eastAsia" w:ascii="宋体" w:hAnsi="宋体" w:eastAsia="宋体" w:cs="宋体"/>
          <w:sz w:val="28"/>
          <w:szCs w:val="28"/>
        </w:rPr>
        <w:t>完工清场工作由负责本段工程的责任人执行，监督、检查完工清场工作情况，并将完工清场工作过程记录归档。</w:t>
      </w:r>
    </w:p>
    <w:p>
      <w:pPr>
        <w:pStyle w:val="2"/>
        <w:ind w:left="0" w:leftChars="0" w:firstLine="0" w:firstLineChars="0"/>
        <w:rPr>
          <w:rFonts w:hint="eastAsia" w:ascii="宋体" w:hAnsi="宋体" w:eastAsia="宋体" w:cs="宋体"/>
          <w:b/>
          <w:bCs/>
          <w:sz w:val="28"/>
          <w:szCs w:val="28"/>
          <w:lang w:val="en-US" w:eastAsia="zh-CN"/>
        </w:rPr>
      </w:pPr>
    </w:p>
    <w:p>
      <w:pPr>
        <w:pStyle w:val="2"/>
        <w:ind w:left="0" w:leftChars="0" w:firstLine="0" w:firstLineChars="0"/>
        <w:rPr>
          <w:rFonts w:hint="eastAsia" w:ascii="宋体" w:hAnsi="宋体" w:eastAsia="宋体" w:cs="宋体"/>
          <w:b/>
          <w:bCs/>
          <w:sz w:val="28"/>
          <w:szCs w:val="28"/>
          <w:lang w:val="en-US" w:eastAsia="zh-CN"/>
        </w:rPr>
      </w:pPr>
    </w:p>
    <w:p>
      <w:pPr>
        <w:pStyle w:val="2"/>
        <w:ind w:left="0" w:leftChars="0" w:firstLine="0" w:firstLineChars="0"/>
        <w:rPr>
          <w:rFonts w:hint="eastAsia" w:ascii="宋体" w:hAnsi="宋体" w:eastAsia="宋体" w:cs="宋体"/>
          <w:b/>
          <w:bCs/>
          <w:sz w:val="28"/>
          <w:szCs w:val="28"/>
          <w:lang w:val="en-US" w:eastAsia="zh-CN"/>
        </w:rPr>
      </w:pPr>
    </w:p>
    <w:p>
      <w:pPr>
        <w:pStyle w:val="2"/>
        <w:ind w:left="0" w:leftChars="0" w:firstLine="0" w:firstLineChars="0"/>
        <w:rPr>
          <w:rFonts w:hint="eastAsia" w:ascii="宋体" w:hAnsi="宋体" w:eastAsia="宋体" w:cs="宋体"/>
          <w:b/>
          <w:bCs/>
          <w:sz w:val="28"/>
          <w:szCs w:val="28"/>
          <w:lang w:val="en-US" w:eastAsia="zh-CN"/>
        </w:rPr>
      </w:pPr>
    </w:p>
    <w:p>
      <w:pPr>
        <w:pStyle w:val="2"/>
        <w:ind w:left="0" w:leftChars="0" w:firstLine="0" w:firstLineChars="0"/>
        <w:rPr>
          <w:rFonts w:hint="eastAsia" w:ascii="宋体" w:hAnsi="宋体" w:eastAsia="宋体" w:cs="宋体"/>
          <w:b/>
          <w:bCs/>
          <w:sz w:val="28"/>
          <w:szCs w:val="28"/>
          <w:lang w:val="en-US" w:eastAsia="zh-CN"/>
        </w:rPr>
      </w:pPr>
    </w:p>
    <w:p>
      <w:pPr>
        <w:pStyle w:val="2"/>
        <w:ind w:left="0" w:leftChars="0" w:firstLine="0" w:firstLineChars="0"/>
        <w:rPr>
          <w:rFonts w:hint="eastAsia" w:ascii="宋体" w:hAnsi="宋体" w:eastAsia="宋体" w:cs="宋体"/>
          <w:b/>
          <w:bCs/>
          <w:sz w:val="28"/>
          <w:szCs w:val="28"/>
          <w:lang w:val="en-US" w:eastAsia="zh-CN"/>
        </w:rPr>
      </w:pPr>
    </w:p>
    <w:p>
      <w:pPr>
        <w:spacing w:after="50" w:line="440" w:lineRule="exact"/>
        <w:rPr>
          <w:rFonts w:hint="eastAsia" w:ascii="宋体" w:hAnsi="宋体"/>
          <w:sz w:val="24"/>
        </w:rPr>
      </w:pPr>
    </w:p>
    <w:sectPr>
      <w:headerReference r:id="rId3" w:type="default"/>
      <w:footerReference r:id="rId4" w:type="default"/>
      <w:pgSz w:w="11906" w:h="16838"/>
      <w:pgMar w:top="1440" w:right="1286" w:bottom="312"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eastAsiaTheme="minorEastAsia"/>
        <w:lang w:eastAsia="zh-CN"/>
      </w:rPr>
      <w:drawing>
        <wp:inline distT="0" distB="0" distL="114300" distR="114300">
          <wp:extent cx="5300980" cy="784860"/>
          <wp:effectExtent l="0" t="0" r="13970" b="15240"/>
          <wp:docPr id="12" name="图片 12" descr="1560306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560306068(1)"/>
                  <pic:cNvPicPr>
                    <a:picLocks noChangeAspect="1"/>
                  </pic:cNvPicPr>
                </pic:nvPicPr>
                <pic:blipFill>
                  <a:blip r:embed="rId1"/>
                  <a:stretch>
                    <a:fillRect/>
                  </a:stretch>
                </pic:blipFill>
                <pic:spPr>
                  <a:xfrm>
                    <a:off x="0" y="0"/>
                    <a:ext cx="5300980" cy="7848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11"/>
    <w:rsid w:val="00004CBA"/>
    <w:rsid w:val="00060459"/>
    <w:rsid w:val="000F6612"/>
    <w:rsid w:val="00102CC6"/>
    <w:rsid w:val="001E07A7"/>
    <w:rsid w:val="002154CA"/>
    <w:rsid w:val="00480CBC"/>
    <w:rsid w:val="004E6F2A"/>
    <w:rsid w:val="005B59FB"/>
    <w:rsid w:val="00733BB7"/>
    <w:rsid w:val="007403BE"/>
    <w:rsid w:val="00874801"/>
    <w:rsid w:val="00876754"/>
    <w:rsid w:val="009D6502"/>
    <w:rsid w:val="00A853F9"/>
    <w:rsid w:val="00BC7D62"/>
    <w:rsid w:val="00C52FE1"/>
    <w:rsid w:val="00CA2D1C"/>
    <w:rsid w:val="00D23702"/>
    <w:rsid w:val="00D24C6A"/>
    <w:rsid w:val="00DB4511"/>
    <w:rsid w:val="00F620F8"/>
    <w:rsid w:val="022A72AC"/>
    <w:rsid w:val="11AA1A3C"/>
    <w:rsid w:val="24C15542"/>
    <w:rsid w:val="27883FEC"/>
    <w:rsid w:val="318C1E50"/>
    <w:rsid w:val="433A52CD"/>
    <w:rsid w:val="5A901993"/>
    <w:rsid w:val="7F8A65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宋体" w:hAnsi="宋体"/>
      <w:sz w:val="44"/>
    </w:rPr>
  </w:style>
  <w:style w:type="paragraph" w:styleId="4">
    <w:name w:val="heading 3"/>
    <w:basedOn w:val="1"/>
    <w:next w:val="5"/>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adjustRightInd w:val="0"/>
      <w:spacing w:line="318" w:lineRule="atLeast"/>
      <w:ind w:left="369" w:firstLine="369"/>
      <w:textAlignment w:val="baseline"/>
    </w:pPr>
    <w:rPr>
      <w:rFonts w:ascii="宋体"/>
      <w:szCs w:val="20"/>
    </w:rPr>
  </w:style>
  <w:style w:type="paragraph" w:styleId="5">
    <w:name w:val="Normal Indent"/>
    <w:basedOn w:val="1"/>
    <w:qFormat/>
    <w:uiPriority w:val="0"/>
    <w:pPr>
      <w:ind w:firstLine="420"/>
    </w:pPr>
  </w:style>
  <w:style w:type="paragraph" w:styleId="6">
    <w:name w:val="Body Text"/>
    <w:basedOn w:val="1"/>
    <w:qFormat/>
    <w:uiPriority w:val="0"/>
    <w:pPr>
      <w:spacing w:after="120"/>
    </w:pPr>
  </w:style>
  <w:style w:type="paragraph" w:styleId="7">
    <w:name w:val="Body Text Indent"/>
    <w:basedOn w:val="1"/>
    <w:qFormat/>
    <w:uiPriority w:val="0"/>
    <w:pPr>
      <w:spacing w:line="480" w:lineRule="exact"/>
      <w:ind w:firstLine="560" w:firstLineChars="200"/>
    </w:pPr>
    <w:rPr>
      <w:rFonts w:ascii="宋体" w:hAnsi="宋体"/>
      <w:sz w:val="28"/>
    </w:rPr>
  </w:style>
  <w:style w:type="paragraph" w:styleId="8">
    <w:name w:val="Plain Text"/>
    <w:basedOn w:val="1"/>
    <w:qFormat/>
    <w:uiPriority w:val="0"/>
    <w:pPr>
      <w:spacing w:line="360" w:lineRule="auto"/>
    </w:pPr>
    <w:rPr>
      <w:rFonts w:ascii="宋体" w:hAnsi="Courier New"/>
      <w:szCs w:val="24"/>
    </w:rPr>
  </w:style>
  <w:style w:type="paragraph" w:styleId="9">
    <w:name w:val="Body Text Indent 2"/>
    <w:basedOn w:val="1"/>
    <w:qFormat/>
    <w:uiPriority w:val="0"/>
    <w:pPr>
      <w:spacing w:line="360" w:lineRule="auto"/>
      <w:ind w:firstLine="539" w:firstLineChars="214"/>
    </w:pPr>
    <w:rPr>
      <w:spacing w:val="6"/>
      <w:position w:val="2"/>
      <w:sz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 w:type="paragraph" w:customStyle="1" w:styleId="15">
    <w:name w:val="_Style 0"/>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6">
    <w:name w:val="_Style 3"/>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7">
    <w:name w:val="ym一"/>
    <w:basedOn w:val="1"/>
    <w:qFormat/>
    <w:uiPriority w:val="0"/>
    <w:pPr>
      <w:ind w:firstLine="200" w:firstLineChars="200"/>
      <w:jc w:val="left"/>
    </w:pPr>
    <w:rPr>
      <w:rFonts w:eastAsia="黑体"/>
      <w:sz w:val="30"/>
    </w:rPr>
  </w:style>
  <w:style w:type="paragraph" w:customStyle="1" w:styleId="18">
    <w:name w:val="㈠"/>
    <w:basedOn w:val="1"/>
    <w:qFormat/>
    <w:uiPriority w:val="0"/>
    <w:pPr>
      <w:ind w:firstLine="600" w:firstLineChars="200"/>
      <w:jc w:val="left"/>
    </w:pPr>
    <w:rPr>
      <w:b/>
      <w:sz w:val="30"/>
    </w:rPr>
  </w:style>
  <w:style w:type="paragraph" w:customStyle="1" w:styleId="19">
    <w:name w:val="样式 标题 3 + 首行缩进:  2 字符"/>
    <w:basedOn w:val="4"/>
    <w:qFormat/>
    <w:uiPriority w:val="0"/>
    <w:pPr>
      <w:keepNext w:val="0"/>
      <w:keepLines w:val="0"/>
      <w:spacing w:before="0" w:after="0" w:line="240" w:lineRule="auto"/>
      <w:ind w:firstLine="455" w:firstLineChars="200"/>
      <w:jc w:val="left"/>
    </w:pPr>
    <w:rPr>
      <w:rFonts w:ascii="宋体" w:hAnsi="宋体" w:eastAsia="仿宋_GB2312"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oleObject" Target="embeddings/oleObject1.bin"/><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295</Words>
  <Characters>1685</Characters>
  <Lines>14</Lines>
  <Paragraphs>3</Paragraphs>
  <TotalTime>1</TotalTime>
  <ScaleCrop>false</ScaleCrop>
  <LinksUpToDate>false</LinksUpToDate>
  <CharactersWithSpaces>1977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2004-09-13T02:03:00Z</dcterms:created>
  <dc:creator>12</dc:creator>
  <cp:lastModifiedBy>陶Mr先生</cp:lastModifiedBy>
  <cp:lastPrinted>2019-10-29T06:42:00Z</cp:lastPrinted>
  <dcterms:modified xsi:type="dcterms:W3CDTF">2020-04-03T08:48:16Z</dcterms:modified>
  <dc:title>PEE防水卷材施工方案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