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lang w:val="en-US" w:eastAsia="zh-CN"/>
        </w:rPr>
        <w:t>DYC</w:t>
      </w:r>
      <w:r>
        <w:rPr>
          <w:rFonts w:hint="eastAsia"/>
          <w:b/>
          <w:sz w:val="48"/>
          <w:szCs w:val="48"/>
        </w:rPr>
        <w:t>PS反应粘湿铺防水卷材</w:t>
      </w:r>
    </w:p>
    <w:p>
      <w:pPr>
        <w:jc w:val="center"/>
        <w:rPr>
          <w:rFonts w:hint="eastAsia"/>
          <w:b/>
          <w:sz w:val="48"/>
          <w:szCs w:val="48"/>
        </w:rPr>
      </w:pPr>
      <w:r>
        <w:rPr>
          <w:rFonts w:hint="eastAsia"/>
          <w:b/>
          <w:sz w:val="48"/>
          <w:szCs w:val="48"/>
        </w:rPr>
        <w:t>施工</w:t>
      </w:r>
      <w:r>
        <w:rPr>
          <w:rFonts w:hint="eastAsia"/>
          <w:b/>
          <w:sz w:val="48"/>
          <w:szCs w:val="48"/>
          <w:lang w:eastAsia="zh-CN"/>
        </w:rPr>
        <w:t>方案</w:t>
      </w: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48"/>
          <w:szCs w:val="48"/>
        </w:rPr>
      </w:pPr>
    </w:p>
    <w:p>
      <w:pPr>
        <w:jc w:val="center"/>
        <w:rPr>
          <w:rFonts w:hint="eastAsia"/>
          <w:b/>
          <w:sz w:val="32"/>
          <w:szCs w:val="32"/>
        </w:rPr>
      </w:pPr>
      <w:r>
        <w:rPr>
          <w:rFonts w:hint="eastAsia"/>
          <w:b/>
          <w:sz w:val="32"/>
          <w:szCs w:val="32"/>
        </w:rPr>
        <w:t>辽宁东禹防水材料有限公司</w:t>
      </w:r>
    </w:p>
    <w:p>
      <w:pPr>
        <w:jc w:val="center"/>
        <w:rPr>
          <w:rFonts w:hint="eastAsia"/>
          <w:sz w:val="44"/>
          <w:szCs w:val="44"/>
        </w:rPr>
      </w:pPr>
      <w:r>
        <w:rPr>
          <w:sz w:val="44"/>
          <w:szCs w:val="44"/>
        </w:rPr>
        <w:br w:type="page"/>
      </w:r>
      <w:r>
        <w:rPr>
          <w:rFonts w:hint="eastAsia"/>
          <w:sz w:val="44"/>
          <w:szCs w:val="44"/>
          <w:lang w:val="en-US" w:eastAsia="zh-CN"/>
        </w:rPr>
        <w:t>DYC</w:t>
      </w:r>
      <w:r>
        <w:rPr>
          <w:rFonts w:hint="eastAsia"/>
          <w:sz w:val="44"/>
          <w:szCs w:val="44"/>
        </w:rPr>
        <w:t>PS反应粘湿铺防水卷材</w:t>
      </w:r>
    </w:p>
    <w:p>
      <w:pPr>
        <w:jc w:val="center"/>
        <w:rPr>
          <w:rFonts w:hint="eastAsia"/>
          <w:sz w:val="44"/>
          <w:szCs w:val="44"/>
        </w:rPr>
      </w:pPr>
      <w:r>
        <w:rPr>
          <w:rFonts w:hint="eastAsia"/>
          <w:sz w:val="44"/>
          <w:szCs w:val="44"/>
        </w:rPr>
        <w:t>施工工艺</w:t>
      </w:r>
    </w:p>
    <w:p>
      <w:pPr>
        <w:snapToGrid w:val="0"/>
        <w:spacing w:line="360" w:lineRule="auto"/>
        <w:rPr>
          <w:rFonts w:hint="eastAsia" w:ascii="宋体" w:hAnsi="宋体"/>
          <w:sz w:val="24"/>
        </w:rPr>
      </w:pPr>
      <w:r>
        <w:rPr>
          <w:rFonts w:hint="eastAsia" w:ascii="宋体" w:hAnsi="宋体"/>
          <w:sz w:val="24"/>
        </w:rPr>
        <w:t>一、编制依据：</w:t>
      </w:r>
    </w:p>
    <w:p>
      <w:pPr>
        <w:snapToGrid w:val="0"/>
        <w:spacing w:line="360" w:lineRule="auto"/>
        <w:ind w:firstLine="360" w:firstLineChars="150"/>
        <w:rPr>
          <w:rFonts w:hint="eastAsia" w:ascii="宋体" w:hAnsi="宋体"/>
          <w:sz w:val="24"/>
        </w:rPr>
      </w:pPr>
      <w:r>
        <w:rPr>
          <w:rFonts w:hint="eastAsia" w:ascii="宋体" w:hAnsi="宋体"/>
          <w:sz w:val="24"/>
        </w:rPr>
        <w:t>1.建筑地基基础工程施工质量验收规范(GB50202-2002)</w:t>
      </w:r>
    </w:p>
    <w:p>
      <w:pPr>
        <w:snapToGrid w:val="0"/>
        <w:spacing w:line="360" w:lineRule="auto"/>
        <w:ind w:left="2" w:firstLine="357" w:firstLineChars="149"/>
        <w:rPr>
          <w:rFonts w:hint="eastAsia" w:ascii="宋体" w:hAnsi="宋体"/>
          <w:sz w:val="24"/>
        </w:rPr>
      </w:pPr>
      <w:r>
        <w:rPr>
          <w:rFonts w:hint="eastAsia" w:ascii="宋体" w:hAnsi="宋体"/>
          <w:sz w:val="24"/>
        </w:rPr>
        <w:t xml:space="preserve">2.混凝土泵送施工技术规程(JGJ/T10-95)    </w:t>
      </w:r>
    </w:p>
    <w:p>
      <w:pPr>
        <w:snapToGrid w:val="0"/>
        <w:spacing w:line="360" w:lineRule="auto"/>
        <w:ind w:left="2" w:firstLine="357" w:firstLineChars="149"/>
        <w:rPr>
          <w:rFonts w:hint="eastAsia" w:ascii="宋体" w:hAnsi="宋体"/>
          <w:sz w:val="24"/>
        </w:rPr>
      </w:pPr>
      <w:r>
        <w:rPr>
          <w:rFonts w:hint="eastAsia" w:ascii="宋体" w:hAnsi="宋体"/>
          <w:sz w:val="24"/>
        </w:rPr>
        <w:t>3.地下防水工程施工质量验收规范(GB50208-20</w:t>
      </w:r>
      <w:r>
        <w:rPr>
          <w:rFonts w:hint="eastAsia" w:ascii="宋体" w:hAnsi="宋体"/>
          <w:sz w:val="24"/>
          <w:lang w:val="en-US" w:eastAsia="zh-CN"/>
        </w:rPr>
        <w:t>1I</w:t>
      </w:r>
      <w:r>
        <w:rPr>
          <w:rFonts w:hint="eastAsia" w:ascii="宋体" w:hAnsi="宋体"/>
          <w:sz w:val="24"/>
        </w:rPr>
        <w:t>)</w:t>
      </w:r>
    </w:p>
    <w:p>
      <w:pPr>
        <w:snapToGrid w:val="0"/>
        <w:spacing w:line="360" w:lineRule="auto"/>
        <w:ind w:left="2" w:firstLine="357" w:firstLineChars="149"/>
        <w:rPr>
          <w:rFonts w:hint="eastAsia" w:ascii="宋体" w:hAnsi="宋体"/>
          <w:sz w:val="24"/>
        </w:rPr>
      </w:pPr>
      <w:r>
        <w:rPr>
          <w:rFonts w:hint="eastAsia" w:ascii="宋体" w:hAnsi="宋体"/>
          <w:sz w:val="24"/>
        </w:rPr>
        <w:t>4.地下工程防水技术规范(GB50108-20</w:t>
      </w:r>
      <w:r>
        <w:rPr>
          <w:rFonts w:hint="eastAsia" w:ascii="宋体" w:hAnsi="宋体"/>
          <w:sz w:val="24"/>
          <w:lang w:val="en-US" w:eastAsia="zh-CN"/>
        </w:rPr>
        <w:t>08</w:t>
      </w:r>
      <w:r>
        <w:rPr>
          <w:rFonts w:hint="eastAsia" w:ascii="宋体" w:hAnsi="宋体"/>
          <w:sz w:val="24"/>
        </w:rPr>
        <w:t>)</w:t>
      </w:r>
    </w:p>
    <w:p>
      <w:pPr>
        <w:snapToGrid w:val="0"/>
        <w:spacing w:line="360" w:lineRule="auto"/>
        <w:ind w:left="2" w:firstLine="357" w:firstLineChars="149"/>
        <w:rPr>
          <w:rFonts w:hint="eastAsia" w:ascii="宋体" w:hAnsi="宋体"/>
          <w:sz w:val="24"/>
        </w:rPr>
      </w:pPr>
      <w:r>
        <w:rPr>
          <w:rFonts w:hint="eastAsia" w:ascii="宋体" w:hAnsi="宋体"/>
          <w:sz w:val="24"/>
        </w:rPr>
        <w:t>5.建筑工程施工质量验收统一标准(GB50300-2001)</w:t>
      </w:r>
    </w:p>
    <w:p>
      <w:pPr>
        <w:snapToGrid w:val="0"/>
        <w:spacing w:line="360" w:lineRule="auto"/>
        <w:ind w:firstLine="360" w:firstLineChars="150"/>
        <w:rPr>
          <w:rFonts w:hint="eastAsia"/>
          <w:sz w:val="28"/>
          <w:szCs w:val="28"/>
        </w:rPr>
      </w:pPr>
      <w:r>
        <w:rPr>
          <w:rFonts w:hint="eastAsia" w:ascii="宋体" w:hAnsi="宋体"/>
          <w:sz w:val="24"/>
        </w:rPr>
        <w:t>6.建筑工程施工质量评价标准（GB/T50375-2006）</w:t>
      </w:r>
    </w:p>
    <w:p>
      <w:pPr>
        <w:rPr>
          <w:rFonts w:hint="eastAsia"/>
          <w:sz w:val="28"/>
          <w:szCs w:val="28"/>
        </w:rPr>
      </w:pPr>
      <w:r>
        <w:rPr>
          <w:rFonts w:hint="eastAsia"/>
          <w:sz w:val="28"/>
          <w:szCs w:val="28"/>
        </w:rPr>
        <w:t>二、反应粘防水卷材施工工艺及施工方法</w:t>
      </w:r>
    </w:p>
    <w:p>
      <w:pPr>
        <w:ind w:firstLine="280" w:firstLineChars="100"/>
        <w:rPr>
          <w:rFonts w:hint="eastAsia"/>
          <w:sz w:val="28"/>
          <w:szCs w:val="28"/>
        </w:rPr>
      </w:pPr>
      <w:r>
        <w:rPr>
          <w:rFonts w:hint="eastAsia"/>
          <w:sz w:val="28"/>
          <w:szCs w:val="28"/>
        </w:rPr>
        <w:t>1、防水卷材施工工艺及施工细部节点处理 ：防水工程，应先作水平面，后作立面，两面交角处交叉进行；采用外防内贴法时，应先作立面后作平面；垂直立面交角时，先作转角后作平面。 </w:t>
      </w:r>
    </w:p>
    <w:p>
      <w:pPr>
        <w:ind w:firstLine="280" w:firstLineChars="100"/>
        <w:rPr>
          <w:rFonts w:hint="eastAsia"/>
          <w:sz w:val="28"/>
          <w:szCs w:val="28"/>
        </w:rPr>
      </w:pPr>
      <w:r>
        <w:rPr>
          <w:rFonts w:hint="eastAsia"/>
          <w:sz w:val="28"/>
          <w:szCs w:val="28"/>
        </w:rPr>
        <w:t>施工工艺：</w:t>
      </w:r>
    </w:p>
    <w:p>
      <w:pPr>
        <w:ind w:firstLine="280" w:firstLineChars="100"/>
        <w:rPr>
          <w:rFonts w:hint="eastAsia"/>
          <w:sz w:val="28"/>
          <w:szCs w:val="28"/>
        </w:rPr>
      </w:pPr>
      <w:r>
        <w:rPr>
          <w:rFonts w:hint="eastAsia"/>
          <w:sz w:val="28"/>
          <w:szCs w:val="28"/>
        </w:rPr>
        <mc:AlternateContent>
          <mc:Choice Requires="wps">
            <w:drawing>
              <wp:anchor distT="0" distB="0" distL="114300" distR="114300" simplePos="0" relativeHeight="251662336" behindDoc="0" locked="0" layoutInCell="1" allowOverlap="1">
                <wp:simplePos x="0" y="0"/>
                <wp:positionH relativeFrom="column">
                  <wp:posOffset>5110480</wp:posOffset>
                </wp:positionH>
                <wp:positionV relativeFrom="paragraph">
                  <wp:posOffset>590550</wp:posOffset>
                </wp:positionV>
                <wp:extent cx="228600" cy="0"/>
                <wp:effectExtent l="0" t="38100" r="0" b="38100"/>
                <wp:wrapNone/>
                <wp:docPr id="1" name="直接连接符 1"/>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2.4pt;margin-top:46.5pt;height:0pt;width:18pt;z-index:251662336;mso-width-relative:page;mso-height-relative:page;" filled="f" coordsize="21600,21600" o:gfxdata="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bjk3/YAAAACQEAAA8A&#10;AAAAAAAAAQAgAAAAIgAAAGRycy9kb3ducmV2LnhtbFBLAQIUABQAAAAIAIdO4kA9Mdta3gEAAJkD&#10;AAAOAAAAAAAAAAEAIAAAACcBAABkcnMvZTJvRG9jLnhtbFBLBQYAAAAABgAGAFkBAAB3BQAAA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1686560</wp:posOffset>
                </wp:positionH>
                <wp:positionV relativeFrom="paragraph">
                  <wp:posOffset>590550</wp:posOffset>
                </wp:positionV>
                <wp:extent cx="342900" cy="0"/>
                <wp:effectExtent l="0" t="38100" r="0" b="38100"/>
                <wp:wrapNone/>
                <wp:docPr id="2" name="直接连接符 2"/>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2.8pt;margin-top:46.5pt;height:0pt;width:27pt;z-index:251665408;mso-width-relative:page;mso-height-relative:page;" filled="f" coordsize="21600,21600" o:gfxdata="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n6Zk2AAAAAkBAAAP&#10;AAAAAAAAAAEAIAAAACIAAABkcnMvZG93bnJldi54bWxQSwECFAAUAAAACACHTuJAWeWrKt8BAACZ&#10;AwAADgAAAAAAAAABACAAAAAnAQAAZHJzL2Uyb0RvYy54bWxQSwUGAAAAAAYABgBZAQAAeAUAAA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64384" behindDoc="0" locked="0" layoutInCell="1" allowOverlap="1">
                <wp:simplePos x="0" y="0"/>
                <wp:positionH relativeFrom="column">
                  <wp:posOffset>401320</wp:posOffset>
                </wp:positionH>
                <wp:positionV relativeFrom="paragraph">
                  <wp:posOffset>970280</wp:posOffset>
                </wp:positionV>
                <wp:extent cx="342900" cy="0"/>
                <wp:effectExtent l="0" t="38100" r="0" b="38100"/>
                <wp:wrapNone/>
                <wp:docPr id="3" name="直接连接符 3"/>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6pt;margin-top:76.4pt;height:0pt;width:27pt;z-index:251664384;mso-width-relative:page;mso-height-relative:page;" filled="f" coordsize="21600,21600" o:gfxdata="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AJs1wAAAAoBAAAP&#10;AAAAAAAAAAEAIAAAACIAAABkcnMvZG93bnJldi54bWxQSwECFAAUAAAACACHTuJAXjuZ++ABAACZ&#10;AwAADgAAAAAAAAABACAAAAAmAQAAZHJzL2Uyb0RvYy54bWxQSwUGAAAAAAYABgBZAQAAeAUAAA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63360" behindDoc="0" locked="0" layoutInCell="1" allowOverlap="1">
                <wp:simplePos x="0" y="0"/>
                <wp:positionH relativeFrom="column">
                  <wp:posOffset>1751330</wp:posOffset>
                </wp:positionH>
                <wp:positionV relativeFrom="paragraph">
                  <wp:posOffset>970280</wp:posOffset>
                </wp:positionV>
                <wp:extent cx="228600" cy="0"/>
                <wp:effectExtent l="0" t="38100" r="0" b="38100"/>
                <wp:wrapNone/>
                <wp:docPr id="4" name="直接连接符 4"/>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7.9pt;margin-top:76.4pt;height:0pt;width:18pt;z-index:251663360;mso-width-relative:page;mso-height-relative:page;" filled="f" coordsize="21600,21600" o:gfxdata="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NR49NgAAAALAQAA&#10;DwAAAAAAAAABACAAAAAiAAAAZHJzL2Rvd25yZXYueG1sUEsBAhQAFAAAAAgAh07iQKSbwHngAQAA&#10;mQMAAA4AAAAAAAAAAQAgAAAAJwEAAGRycy9lMm9Eb2MueG1sUEsFBgAAAAAGAAYAWQEAAHkFAAAA&#10;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61312" behindDoc="0" locked="0" layoutInCell="1" allowOverlap="1">
                <wp:simplePos x="0" y="0"/>
                <wp:positionH relativeFrom="column">
                  <wp:posOffset>511810</wp:posOffset>
                </wp:positionH>
                <wp:positionV relativeFrom="paragraph">
                  <wp:posOffset>584200</wp:posOffset>
                </wp:positionV>
                <wp:extent cx="342900" cy="0"/>
                <wp:effectExtent l="0" t="38100" r="0" b="38100"/>
                <wp:wrapNone/>
                <wp:docPr id="5" name="直接连接符 5"/>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3pt;margin-top:46pt;height:0pt;width:27pt;z-index:251661312;mso-width-relative:page;mso-height-relative:page;" filled="f" coordsize="21600,21600" o:gfxdata="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tn/WnXAAAACAEAAA8A&#10;AAAAAAAAAQAgAAAAIgAAAGRycy9kb3ducmV2LnhtbFBLAQIUABQAAAAIAIdO4kCP9aRw3wEAAJkD&#10;AAAOAAAAAAAAAAEAIAAAACYBAABkcnMvZTJvRG9jLnhtbFBLBQYAAAAABgAGAFkBAAB3BQAAA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198120</wp:posOffset>
                </wp:positionV>
                <wp:extent cx="342900" cy="0"/>
                <wp:effectExtent l="0" t="38100" r="0" b="38100"/>
                <wp:wrapNone/>
                <wp:docPr id="6" name="直接连接符 6"/>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5.6pt;height:0pt;width:27pt;z-index:251658240;mso-width-relative:page;mso-height-relative:page;" filled="f" coordsize="21600,21600" o:gfxdata="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FdlN9gAAAAJAQAA&#10;DwAAAAAAAAABACAAAAAiAAAAZHJzL2Rvd25yZXYueG1sUEsBAhQAFAAAAAgAh07iQMeRgtjgAQAA&#10;mQMAAA4AAAAAAAAAAQAgAAAAJwEAAGRycy9lMm9Eb2MueG1sUEsFBgAAAAAGAAYAWQEAAHkFAAAA&#10;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198120</wp:posOffset>
                </wp:positionV>
                <wp:extent cx="342900" cy="0"/>
                <wp:effectExtent l="0" t="38100" r="0" b="38100"/>
                <wp:wrapNone/>
                <wp:docPr id="7" name="直接连接符 7"/>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15.6pt;height:0pt;width:27pt;z-index:251660288;mso-width-relative:page;mso-height-relative:page;" filled="f" coordsize="21600,21600" o:gfxdata="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M/lmXZAAAACQEA&#10;AA8AAAAAAAAAAQAgAAAAIgAAAGRycy9kb3ducmV2LnhtbFBLAQIUABQAAAAIAIdO4kDAT7AJ4AEA&#10;AJkDAAAOAAAAAAAAAAEAIAAAACgBAABkcnMvZTJvRG9jLnhtbFBLBQYAAAAABgAGAFkBAAB6BQAA&#10;AAA=&#10;">
                <v:path arrowok="t"/>
                <v:fill on="f" focussize="0,0"/>
                <v:stroke endarrow="block"/>
                <v:imagedata o:title=""/>
                <o:lock v:ext="edit" grouping="f" rotation="f" text="f" aspectratio="f"/>
              </v:line>
            </w:pict>
          </mc:Fallback>
        </mc:AlternateConten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198120</wp:posOffset>
                </wp:positionV>
                <wp:extent cx="228600" cy="0"/>
                <wp:effectExtent l="0" t="38100" r="0" b="38100"/>
                <wp:wrapNone/>
                <wp:docPr id="8" name="直接连接符 8"/>
                <wp:cNvGraphicFramePr/>
                <a:graphic xmlns:a="http://schemas.openxmlformats.org/drawingml/2006/main">
                  <a:graphicData uri="http://schemas.microsoft.com/office/word/2010/wordprocessingShape">
                    <wps:wsp>
                      <wps:cNvSp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5.6pt;height:0pt;width:18pt;z-index:251659264;mso-width-relative:page;mso-height-relative:page;" filled="f" coordsize="21600,21600" o:gfxdata="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1S2x2AAAAAkBAAAP&#10;AAAAAAAAAAEAIAAAACIAAABkcnMvZG93bnJldi54bWxQSwECFAAUAAAACACHTuJARwDKtN8BAACZ&#10;AwAADgAAAAAAAAABACAAAAAnAQAAZHJzL2Uyb0RvYy54bWxQSwUGAAAAAAYABgBZAQAAeAUAAAAA&#10;">
                <v:path arrowok="t"/>
                <v:fill on="f" focussize="0,0"/>
                <v:stroke endarrow="block"/>
                <v:imagedata o:title=""/>
                <o:lock v:ext="edit" grouping="f" rotation="f" text="f" aspectratio="f"/>
              </v:line>
            </w:pict>
          </mc:Fallback>
        </mc:AlternateContent>
      </w:r>
      <w:r>
        <w:rPr>
          <w:rFonts w:hint="eastAsia"/>
          <w:sz w:val="28"/>
          <w:szCs w:val="28"/>
        </w:rPr>
        <w:t>基层清理   节点处理   配制水泥凝胶   铺贴</w:t>
      </w:r>
      <w:r>
        <w:rPr>
          <w:rFonts w:hint="eastAsia"/>
          <w:sz w:val="28"/>
          <w:szCs w:val="28"/>
          <w:lang w:eastAsia="zh-CN"/>
        </w:rPr>
        <w:t>第一道双面</w:t>
      </w:r>
      <w:r>
        <w:rPr>
          <w:rFonts w:hint="eastAsia"/>
          <w:sz w:val="28"/>
          <w:szCs w:val="28"/>
          <w:lang w:val="en-US" w:eastAsia="zh-CN"/>
        </w:rPr>
        <w:t>DYCPS反应粘</w:t>
      </w:r>
      <w:r>
        <w:rPr>
          <w:rFonts w:hint="eastAsia"/>
          <w:sz w:val="28"/>
          <w:szCs w:val="28"/>
        </w:rPr>
        <w:t xml:space="preserve">卷材   辊压排气  </w:t>
      </w:r>
      <w:r>
        <w:rPr>
          <w:rFonts w:hint="eastAsia"/>
          <w:sz w:val="28"/>
          <w:szCs w:val="28"/>
          <w:lang w:val="en-US" w:eastAsia="zh-CN"/>
        </w:rPr>
        <w:t xml:space="preserve">     </w:t>
      </w:r>
      <w:r>
        <w:rPr>
          <w:rFonts w:hint="eastAsia"/>
          <w:sz w:val="28"/>
          <w:szCs w:val="28"/>
        </w:rPr>
        <w:t>铺贴</w:t>
      </w:r>
      <w:r>
        <w:rPr>
          <w:rFonts w:hint="eastAsia"/>
          <w:sz w:val="28"/>
          <w:szCs w:val="28"/>
          <w:lang w:eastAsia="zh-CN"/>
        </w:rPr>
        <w:t>第二道单面</w:t>
      </w:r>
      <w:r>
        <w:rPr>
          <w:rFonts w:hint="eastAsia"/>
          <w:sz w:val="28"/>
          <w:szCs w:val="28"/>
          <w:lang w:val="en-US" w:eastAsia="zh-CN"/>
        </w:rPr>
        <w:t>DYCPS反应粘</w:t>
      </w:r>
      <w:r>
        <w:rPr>
          <w:rFonts w:hint="eastAsia"/>
          <w:sz w:val="28"/>
          <w:szCs w:val="28"/>
        </w:rPr>
        <w:t xml:space="preserve">卷材   </w:t>
      </w:r>
      <w:r>
        <w:rPr>
          <w:rFonts w:hint="eastAsia"/>
          <w:sz w:val="28"/>
          <w:szCs w:val="28"/>
          <w:lang w:val="en-US" w:eastAsia="zh-CN"/>
        </w:rPr>
        <w:t xml:space="preserve">  </w:t>
      </w:r>
      <w:r>
        <w:rPr>
          <w:rFonts w:hint="eastAsia"/>
          <w:sz w:val="28"/>
          <w:szCs w:val="28"/>
        </w:rPr>
        <w:t xml:space="preserve">辊压排气 </w:t>
      </w:r>
      <w:r>
        <w:rPr>
          <w:rFonts w:hint="eastAsia"/>
          <w:sz w:val="28"/>
          <w:szCs w:val="28"/>
          <w:lang w:val="en-US" w:eastAsia="zh-CN"/>
        </w:rPr>
        <w:t xml:space="preserve">    </w:t>
      </w:r>
      <w:r>
        <w:rPr>
          <w:rFonts w:hint="eastAsia"/>
          <w:sz w:val="28"/>
          <w:szCs w:val="28"/>
        </w:rPr>
        <w:t>防水层养护</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检验验收</w:t>
      </w:r>
      <w:r>
        <w:rPr>
          <w:rFonts w:hint="eastAsia"/>
          <w:sz w:val="28"/>
          <w:szCs w:val="28"/>
        </w:rPr>
        <w:t xml:space="preserve">  </w:t>
      </w:r>
    </w:p>
    <w:p>
      <w:pPr>
        <w:ind w:firstLine="280" w:firstLineChars="100"/>
        <w:rPr>
          <w:rFonts w:hint="eastAsia"/>
          <w:sz w:val="28"/>
          <w:szCs w:val="28"/>
        </w:rPr>
      </w:pPr>
      <w:r>
        <w:rPr>
          <w:rFonts w:hint="eastAsia"/>
          <w:sz w:val="28"/>
          <w:szCs w:val="28"/>
        </w:rPr>
        <w:t>2、防水卷材施工方法</w:t>
      </w:r>
    </w:p>
    <w:p>
      <w:pPr>
        <w:ind w:firstLine="280" w:firstLineChars="100"/>
        <w:rPr>
          <w:rFonts w:hint="eastAsia"/>
          <w:sz w:val="28"/>
          <w:szCs w:val="28"/>
        </w:rPr>
      </w:pPr>
      <w:r>
        <w:rPr>
          <w:rFonts w:hint="eastAsia"/>
          <w:sz w:val="28"/>
          <w:szCs w:val="28"/>
        </w:rPr>
        <w:t>1）基层清理:要求坚实、洁净、充分湿润，无积水；</w:t>
      </w:r>
    </w:p>
    <w:p>
      <w:pPr>
        <w:ind w:firstLine="280" w:firstLineChars="100"/>
        <w:rPr>
          <w:rFonts w:hint="eastAsia"/>
          <w:sz w:val="28"/>
          <w:szCs w:val="28"/>
        </w:rPr>
      </w:pPr>
      <w:r>
        <w:rPr>
          <w:rFonts w:hint="eastAsia"/>
          <w:sz w:val="28"/>
          <w:szCs w:val="28"/>
        </w:rPr>
        <w:t>2）配制水泥凝胶:采用铁桶或塑料桶，参照水泥;水=2:1的比例，配制相应数量的水泥凝胶。</w:t>
      </w:r>
    </w:p>
    <w:p>
      <w:pPr>
        <w:ind w:firstLine="280" w:firstLineChars="100"/>
        <w:rPr>
          <w:rFonts w:hint="eastAsia"/>
          <w:sz w:val="28"/>
          <w:szCs w:val="28"/>
        </w:rPr>
      </w:pPr>
      <w:r>
        <w:rPr>
          <w:rFonts w:hint="eastAsia"/>
          <w:sz w:val="28"/>
          <w:szCs w:val="28"/>
        </w:rPr>
        <w:t>3）刮涂水泥凝胶：</w:t>
      </w:r>
    </w:p>
    <w:p>
      <w:pPr>
        <w:ind w:firstLine="280" w:firstLineChars="100"/>
        <w:rPr>
          <w:rFonts w:hint="eastAsia"/>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ascii="宋体"/>
          <w:position w:val="-5"/>
          <w:sz w:val="42"/>
          <w:szCs w:val="28"/>
        </w:rPr>
        <w:instrText xml:space="preserve">○</w:instrText>
      </w:r>
      <w:r>
        <w:rPr>
          <w:rFonts w:hint="eastAsia"/>
          <w:sz w:val="28"/>
          <w:szCs w:val="28"/>
        </w:rPr>
        <w:instrText xml:space="preserve">,1)</w:instrText>
      </w:r>
      <w:r>
        <w:rPr>
          <w:sz w:val="28"/>
          <w:szCs w:val="28"/>
        </w:rPr>
        <w:fldChar w:fldCharType="end"/>
      </w:r>
      <w:r>
        <w:rPr>
          <w:rFonts w:hint="eastAsia"/>
          <w:sz w:val="28"/>
          <w:szCs w:val="28"/>
        </w:rPr>
        <w:t>在卷材表面涂刷水泥凝胶料：将卷材展开撕掉隔离膜后，摊铺在平整干净的基层上，用长把辊刷蘸取专用水泥凝胶料，均匀涂刷在卷材表面上，涂刷时不得漏涂，也不得堆积，且不能往返多次涂刷。</w:t>
      </w:r>
    </w:p>
    <w:p>
      <w:pPr>
        <w:ind w:firstLine="280" w:firstLineChars="100"/>
        <w:rPr>
          <w:rFonts w:hint="eastAsia"/>
          <w:sz w:val="28"/>
          <w:szCs w:val="28"/>
        </w:rPr>
      </w:pPr>
      <w:r>
        <w:rPr>
          <w:sz w:val="28"/>
          <w:szCs w:val="28"/>
        </w:rPr>
        <w:fldChar w:fldCharType="begin"/>
      </w:r>
      <w:r>
        <w:rPr>
          <w:sz w:val="28"/>
          <w:szCs w:val="28"/>
        </w:rPr>
        <w:instrText xml:space="preserve"> </w:instrText>
      </w:r>
      <w:r>
        <w:rPr>
          <w:rFonts w:hint="eastAsia"/>
          <w:sz w:val="28"/>
          <w:szCs w:val="28"/>
        </w:rPr>
        <w:instrText xml:space="preserve">eq \o\ac(</w:instrText>
      </w:r>
      <w:r>
        <w:rPr>
          <w:rFonts w:hint="eastAsia" w:ascii="宋体"/>
          <w:position w:val="-5"/>
          <w:sz w:val="42"/>
          <w:szCs w:val="28"/>
        </w:rPr>
        <w:instrText xml:space="preserve">○</w:instrText>
      </w:r>
      <w:r>
        <w:rPr>
          <w:rFonts w:hint="eastAsia"/>
          <w:sz w:val="28"/>
          <w:szCs w:val="28"/>
        </w:rPr>
        <w:instrText xml:space="preserve">,2)</w:instrText>
      </w:r>
      <w:r>
        <w:rPr>
          <w:sz w:val="28"/>
          <w:szCs w:val="28"/>
        </w:rPr>
        <w:fldChar w:fldCharType="end"/>
      </w:r>
      <w:r>
        <w:rPr>
          <w:rFonts w:hint="eastAsia"/>
          <w:sz w:val="28"/>
          <w:szCs w:val="28"/>
        </w:rPr>
        <w:t>在基层表面涂刷水泥凝胶料：在卷材表面涂刷胶粘剂的同时，用长把辊刷蘸取水泥凝胶料，均匀涂刷在基层处理剂已经处理好的基层表面上，涂胶后静置20-40min左右，待指干基本粘时，即可进行卷材铺贴施工。</w:t>
      </w:r>
    </w:p>
    <w:p>
      <w:pPr>
        <w:ind w:firstLine="280" w:firstLineChars="100"/>
        <w:rPr>
          <w:rFonts w:hint="eastAsia"/>
          <w:sz w:val="28"/>
          <w:szCs w:val="28"/>
        </w:rPr>
      </w:pPr>
      <w:r>
        <w:rPr>
          <w:rFonts w:hint="eastAsia"/>
          <w:sz w:val="28"/>
          <w:szCs w:val="28"/>
        </w:rPr>
        <w:t>4）防水卷材铺贴：根据卷材的配置方案，先弹出基准线。第一种方法是将卷材沿长边方向对折成二分之一幅宽卷材，涂胶面相背；然后将待铺卷材首对准已铺卷材短边搭接基准线，待铺卷材长边对准已铺卷材长边搭接基准线；贴压完毕后，将另一半展铺并用压辊将卷材滚压粘牢。第二种方法是将已涂胶粘剂的卷材卷成圆筒形，然后在圆筒形卷材的中心插入一根</w:t>
      </w:r>
      <w:r>
        <w:rPr>
          <w:rFonts w:hint="eastAsia" w:ascii="宋体" w:hAnsi="宋体"/>
          <w:sz w:val="28"/>
          <w:szCs w:val="28"/>
        </w:rPr>
        <w:t>￠</w:t>
      </w:r>
      <w:r>
        <w:rPr>
          <w:rFonts w:hint="eastAsia"/>
          <w:sz w:val="28"/>
          <w:szCs w:val="28"/>
        </w:rPr>
        <w:t>30mm×1500mm的铁管，由两人分别手持铁管的两端，并使卷材的一端固定在预定部位，再沿基准线展铺卷材，使卷材松弛地铺贴在基层表面上。在铺贴卷材的过程中，不允许拉伸卷材，也不得有皱折现象存在。</w:t>
      </w:r>
    </w:p>
    <w:p>
      <w:pPr>
        <w:ind w:firstLine="280" w:firstLineChars="100"/>
        <w:rPr>
          <w:rFonts w:hint="eastAsia"/>
          <w:sz w:val="28"/>
          <w:szCs w:val="28"/>
        </w:rPr>
      </w:pPr>
      <w:r>
        <w:rPr>
          <w:rFonts w:hint="eastAsia"/>
          <w:sz w:val="28"/>
          <w:szCs w:val="28"/>
        </w:rPr>
        <w:t>5）防水卷材辊压排气：防水卷材基本铺设完毕后，用橡胶辊子将防水卷材按卷材宽度方向辊压，将卷材和基层间的残余气体排出，以保证卷材和基层间粘贴紧密。</w:t>
      </w:r>
    </w:p>
    <w:p>
      <w:pPr>
        <w:ind w:firstLine="280" w:firstLineChars="100"/>
        <w:rPr>
          <w:rFonts w:hint="eastAsia"/>
          <w:sz w:val="28"/>
          <w:szCs w:val="28"/>
        </w:rPr>
      </w:pPr>
      <w:r>
        <w:rPr>
          <w:rFonts w:hint="eastAsia"/>
          <w:sz w:val="28"/>
          <w:szCs w:val="28"/>
        </w:rPr>
        <w:t>6）节点及搭接处理：卷材长、短边均留出80mm空白的卷材搭接边，用卷材搭接胶粘剂对搭接边作粘结处理。而涂布于卷材的搭接胶粘剂不具有可立即粘结凝固的性能，需静置20-40min待基本干燥，用手指试压无粘感时方可进行贴压粘结。这样，必须先将搭接卷材的覆盖边作临时固定，即在搭接街头部位每隔1m左右涂刷少许基层胶粘剂，待指触基本不粘时，再将接头部位的卷材翻开临时粘结固定用油漆刷均匀涂刷在翻开的卷材接头的两个粘结面上，涂胶凝料一般以0.5kg/㎡左右为宜。涂胶凝料20-40min，指触基本不粘时，即可一边粘合一边驱除接缝中的空气，粘合后再用手持压辊滚压一遍。在接缝的边缘用密封材料封严。</w:t>
      </w:r>
    </w:p>
    <w:p>
      <w:pPr>
        <w:ind w:firstLine="280" w:firstLineChars="100"/>
        <w:rPr>
          <w:rFonts w:hint="eastAsia"/>
          <w:sz w:val="28"/>
          <w:szCs w:val="28"/>
        </w:rPr>
      </w:pPr>
      <w:r>
        <w:rPr>
          <w:rFonts w:hint="eastAsia"/>
          <w:sz w:val="28"/>
          <w:szCs w:val="28"/>
        </w:rPr>
        <w:t>7）</w:t>
      </w:r>
      <w:r>
        <w:rPr>
          <w:rFonts w:hint="eastAsia"/>
          <w:sz w:val="28"/>
          <w:szCs w:val="28"/>
          <w:lang w:eastAsia="zh-CN"/>
        </w:rPr>
        <w:t>待第一道双面防水层卷材湿铺法工艺完成后湿铺粘接剂强度上来后施工第二道单面防水卷材。</w:t>
      </w:r>
    </w:p>
    <w:p>
      <w:pPr>
        <w:ind w:firstLine="280" w:firstLineChars="100"/>
        <w:rPr>
          <w:rFonts w:hint="eastAsia"/>
          <w:sz w:val="28"/>
          <w:szCs w:val="28"/>
        </w:rPr>
      </w:pPr>
      <w:r>
        <w:rPr>
          <w:rFonts w:hint="eastAsia"/>
          <w:sz w:val="28"/>
          <w:szCs w:val="28"/>
          <w:lang w:val="en-US" w:eastAsia="zh-CN"/>
        </w:rPr>
        <w:t>8</w:t>
      </w:r>
      <w:r>
        <w:rPr>
          <w:rFonts w:hint="eastAsia"/>
          <w:sz w:val="28"/>
          <w:szCs w:val="28"/>
        </w:rPr>
        <w:t>）防水层的养护：防水卷材全部施工完毕后，设置隔离带或防护栏，禁止在防水层上人员、机械行走和材料堆放。以阻止对防水卷材的松动或破坏。待24-48小时后，组织有关人员对防水工程进行质量验收。</w:t>
      </w:r>
    </w:p>
    <w:p>
      <w:pPr>
        <w:ind w:firstLine="280" w:firstLineChars="100"/>
        <w:rPr>
          <w:rFonts w:hint="eastAsia"/>
          <w:sz w:val="28"/>
          <w:szCs w:val="28"/>
        </w:rPr>
      </w:pPr>
      <w:r>
        <w:rPr>
          <w:rFonts w:hint="eastAsia"/>
          <w:sz w:val="28"/>
          <w:szCs w:val="28"/>
        </w:rPr>
        <w:t>三、施工注意事项:</w:t>
      </w:r>
    </w:p>
    <w:p>
      <w:pPr>
        <w:ind w:firstLine="280" w:firstLineChars="100"/>
        <w:rPr>
          <w:rFonts w:hint="eastAsia"/>
          <w:sz w:val="28"/>
          <w:szCs w:val="28"/>
        </w:rPr>
      </w:pPr>
      <w:r>
        <w:rPr>
          <w:rFonts w:hint="eastAsia"/>
          <w:sz w:val="28"/>
          <w:szCs w:val="28"/>
        </w:rPr>
        <w:t>1、卷材进工地施工前禁止太阳暴晒，以免温度过高隔离膜难撕开；当因温度过高导致隔离膜难撕开时，在隔离膜面淋冷水降温后撕开；</w:t>
      </w:r>
    </w:p>
    <w:p>
      <w:pPr>
        <w:ind w:firstLine="280" w:firstLineChars="100"/>
        <w:rPr>
          <w:rFonts w:hint="eastAsia"/>
          <w:sz w:val="28"/>
          <w:szCs w:val="28"/>
        </w:rPr>
      </w:pPr>
      <w:r>
        <w:rPr>
          <w:rFonts w:hint="eastAsia"/>
          <w:sz w:val="28"/>
          <w:szCs w:val="28"/>
        </w:rPr>
        <w:t>2、干燥剂面、太阳暴晒施工时。水泥凝胶需加入保水剂，确保水泥充分水化反应达到足够强度。</w:t>
      </w:r>
    </w:p>
    <w:p>
      <w:pPr>
        <w:ind w:firstLine="280" w:firstLineChars="100"/>
        <w:rPr>
          <w:rFonts w:hint="eastAsia"/>
          <w:sz w:val="28"/>
          <w:szCs w:val="28"/>
        </w:rPr>
      </w:pPr>
      <w:r>
        <w:rPr>
          <w:rFonts w:hint="eastAsia"/>
          <w:sz w:val="28"/>
          <w:szCs w:val="28"/>
        </w:rPr>
        <w:t>3、待水泥凝胶完全凝固后方可进行后续施工；</w:t>
      </w:r>
    </w:p>
    <w:p>
      <w:pPr>
        <w:ind w:firstLine="280" w:firstLineChars="100"/>
        <w:rPr>
          <w:rFonts w:hint="eastAsia"/>
          <w:sz w:val="28"/>
          <w:szCs w:val="28"/>
        </w:rPr>
      </w:pPr>
      <w:r>
        <w:rPr>
          <w:rFonts w:hint="eastAsia"/>
          <w:sz w:val="28"/>
          <w:szCs w:val="28"/>
        </w:rPr>
        <w:t>注释：此施工方案是公司依据在正常施工环境下的施工工艺，仅供参考。</w:t>
      </w:r>
    </w:p>
    <w:p>
      <w:pPr>
        <w:ind w:firstLine="280" w:firstLineChars="100"/>
        <w:jc w:val="right"/>
        <w:rPr>
          <w:rFonts w:hint="eastAsia"/>
          <w:sz w:val="28"/>
          <w:szCs w:val="28"/>
          <w:lang w:val="en-US" w:eastAsia="zh-CN"/>
        </w:rPr>
      </w:pPr>
    </w:p>
    <w:p>
      <w:pPr>
        <w:ind w:firstLine="280" w:firstLineChars="100"/>
        <w:jc w:val="right"/>
        <w:rPr>
          <w:rFonts w:hint="eastAsia"/>
          <w:sz w:val="28"/>
          <w:szCs w:val="28"/>
          <w:lang w:val="en-US" w:eastAsia="zh-CN"/>
        </w:rPr>
      </w:pPr>
    </w:p>
    <w:p>
      <w:pPr>
        <w:ind w:firstLine="280" w:firstLineChars="100"/>
        <w:jc w:val="right"/>
        <w:rPr>
          <w:rFonts w:hint="eastAsia"/>
          <w:sz w:val="28"/>
          <w:szCs w:val="28"/>
          <w:lang w:val="en-US" w:eastAsia="zh-CN"/>
        </w:rPr>
      </w:pPr>
      <w:r>
        <w:rPr>
          <w:rFonts w:hint="eastAsia"/>
          <w:sz w:val="28"/>
          <w:szCs w:val="28"/>
          <w:lang w:val="en-US" w:eastAsia="zh-CN"/>
        </w:rPr>
        <w:t xml:space="preserve"> 辽宁东禹防水材料有限公司</w:t>
      </w:r>
    </w:p>
    <w:p>
      <w:pPr>
        <w:ind w:firstLine="280" w:firstLineChars="100"/>
        <w:jc w:val="right"/>
        <w:rPr>
          <w:rFonts w:hint="eastAsia"/>
          <w:sz w:val="28"/>
          <w:szCs w:val="28"/>
          <w:lang w:val="en-US" w:eastAsia="zh-CN"/>
        </w:rPr>
      </w:pPr>
      <w:r>
        <w:rPr>
          <w:rFonts w:hint="eastAsia"/>
          <w:sz w:val="28"/>
          <w:szCs w:val="28"/>
          <w:lang w:val="en-US" w:eastAsia="zh-CN"/>
        </w:rPr>
        <w:t>2017年4月18日</w:t>
      </w:r>
    </w:p>
    <w:p>
      <w:pPr>
        <w:ind w:firstLine="280" w:firstLineChars="100"/>
        <w:rPr>
          <w:rFonts w:hint="eastAsia"/>
          <w:sz w:val="28"/>
          <w:szCs w:val="28"/>
        </w:rPr>
      </w:pPr>
    </w:p>
    <w:p>
      <w:bookmarkStart w:id="0" w:name="_GoBack"/>
      <w:bookmarkEnd w:id="0"/>
    </w:p>
    <w:sectPr>
      <w:pgSz w:w="11906" w:h="16838"/>
      <w:pgMar w:top="1247" w:right="1361" w:bottom="124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E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2020-07-02T07:52:01Z</dcterms:created>
  <dc:creator>Administrator</dc:creator>
  <cp:lastModifiedBy>Administrator</cp:lastModifiedBy>
  <dcterms:modified xsi:type="dcterms:W3CDTF">2020-07-02T07:52:10Z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